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2A6127" w:rsidRDefault="004773DC" w:rsidP="0026387E">
      <w:pPr>
        <w:pStyle w:val="Default"/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noProof/>
          <w:sz w:val="20"/>
          <w:szCs w:val="20"/>
        </w:rPr>
      </w:pPr>
      <w:r w:rsidRPr="002A6127">
        <w:rPr>
          <w:noProof/>
          <w:sz w:val="20"/>
          <w:szCs w:val="20"/>
        </w:rPr>
        <w:t xml:space="preserve">di essere disponibile a prestare l’attività oggetto dell’avviso di selezione </w:t>
      </w:r>
      <w:r w:rsidR="00C1159C" w:rsidRPr="002A6127">
        <w:rPr>
          <w:noProof/>
          <w:sz w:val="20"/>
          <w:szCs w:val="20"/>
        </w:rPr>
        <w:t xml:space="preserve">n. </w:t>
      </w:r>
      <w:r w:rsidR="002A6127" w:rsidRPr="002A6127">
        <w:rPr>
          <w:b/>
          <w:noProof/>
          <w:sz w:val="20"/>
          <w:szCs w:val="20"/>
        </w:rPr>
        <w:t>10</w:t>
      </w:r>
      <w:r w:rsidR="00C1159C" w:rsidRPr="002A6127">
        <w:rPr>
          <w:b/>
          <w:noProof/>
          <w:sz w:val="20"/>
          <w:szCs w:val="20"/>
        </w:rPr>
        <w:t>/22/CC</w:t>
      </w:r>
      <w:r w:rsidR="00C1159C" w:rsidRPr="002A6127">
        <w:rPr>
          <w:noProof/>
          <w:sz w:val="20"/>
          <w:szCs w:val="20"/>
        </w:rPr>
        <w:t xml:space="preserve"> del </w:t>
      </w:r>
      <w:r w:rsidR="002A6127" w:rsidRPr="002A6127">
        <w:rPr>
          <w:noProof/>
          <w:sz w:val="20"/>
          <w:szCs w:val="20"/>
        </w:rPr>
        <w:t>0</w:t>
      </w:r>
      <w:r w:rsidR="00C1159C" w:rsidRPr="002A6127">
        <w:rPr>
          <w:noProof/>
          <w:sz w:val="20"/>
          <w:szCs w:val="20"/>
        </w:rPr>
        <w:t>1/0</w:t>
      </w:r>
      <w:r w:rsidR="002A6127" w:rsidRPr="002A6127">
        <w:rPr>
          <w:noProof/>
          <w:sz w:val="20"/>
          <w:szCs w:val="20"/>
        </w:rPr>
        <w:t>3</w:t>
      </w:r>
      <w:r w:rsidR="00C1159C" w:rsidRPr="002A6127">
        <w:rPr>
          <w:noProof/>
          <w:sz w:val="20"/>
          <w:szCs w:val="20"/>
        </w:rPr>
        <w:t>/2022 presso il Politecnico di Torino per lo svolgimento dell’attività dal titolo “</w:t>
      </w:r>
      <w:bookmarkStart w:id="0" w:name="_GoBack"/>
      <w:r w:rsidR="002A6127" w:rsidRPr="002A6127">
        <w:rPr>
          <w:i/>
          <w:noProof/>
          <w:sz w:val="20"/>
          <w:szCs w:val="20"/>
        </w:rPr>
        <w:t>Castello del Valentino, Residenza Sabauda iscritta nella lista seriale Residenze sabaude del patrimonio mondiale Unesco: Valorizzazione scientifica e culturale del Castello del Valentino</w:t>
      </w:r>
      <w:bookmarkEnd w:id="0"/>
      <w:r w:rsidR="002A6127" w:rsidRPr="002A6127">
        <w:rPr>
          <w:noProof/>
          <w:sz w:val="20"/>
          <w:szCs w:val="20"/>
        </w:rPr>
        <w:t>”</w:t>
      </w:r>
      <w:r w:rsidR="00415A37" w:rsidRPr="002A6127">
        <w:rPr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</w:t>
      </w:r>
      <w:r w:rsidR="00C1159C" w:rsidRPr="000B1DCC">
        <w:rPr>
          <w:rFonts w:ascii="Tahoma" w:hAnsi="Tahoma" w:cs="Tahoma"/>
          <w:sz w:val="20"/>
          <w:szCs w:val="20"/>
        </w:rPr>
        <w:t>n</w:t>
      </w:r>
      <w:r w:rsidR="00C1159C" w:rsidRPr="00C1159C">
        <w:rPr>
          <w:rFonts w:ascii="Tahoma" w:hAnsi="Tahoma" w:cs="Tahoma"/>
          <w:sz w:val="20"/>
          <w:szCs w:val="20"/>
        </w:rPr>
        <w:t xml:space="preserve">. </w:t>
      </w:r>
      <w:r w:rsidR="002A6127">
        <w:rPr>
          <w:rFonts w:ascii="Tahoma" w:hAnsi="Tahoma" w:cs="Tahoma"/>
          <w:sz w:val="20"/>
          <w:szCs w:val="20"/>
        </w:rPr>
        <w:t>10</w:t>
      </w:r>
      <w:r w:rsidR="00C1159C" w:rsidRPr="00C1159C">
        <w:rPr>
          <w:rFonts w:ascii="Tahoma" w:hAnsi="Tahoma" w:cs="Tahoma"/>
          <w:sz w:val="20"/>
          <w:szCs w:val="20"/>
        </w:rPr>
        <w:t>/22</w:t>
      </w:r>
      <w:r w:rsidR="00C1159C" w:rsidRPr="00C1159C">
        <w:rPr>
          <w:rFonts w:ascii="Tahoma" w:hAnsi="Tahoma" w:cs="Tahoma"/>
          <w:noProof/>
          <w:sz w:val="20"/>
          <w:szCs w:val="20"/>
        </w:rPr>
        <w:t>/CC</w:t>
      </w:r>
      <w:r w:rsidR="00C1159C" w:rsidRPr="000B1DCC">
        <w:rPr>
          <w:rFonts w:ascii="Tahoma" w:hAnsi="Tahoma" w:cs="Tahoma"/>
          <w:sz w:val="20"/>
          <w:szCs w:val="20"/>
        </w:rPr>
        <w:t xml:space="preserve"> </w:t>
      </w:r>
      <w:r w:rsidR="00C1159C">
        <w:rPr>
          <w:rFonts w:ascii="Tahoma" w:hAnsi="Tahoma" w:cs="Tahoma"/>
          <w:sz w:val="20"/>
          <w:szCs w:val="20"/>
        </w:rPr>
        <w:t xml:space="preserve">del </w:t>
      </w:r>
      <w:r w:rsidR="002A6127">
        <w:rPr>
          <w:rFonts w:ascii="Tahoma" w:hAnsi="Tahoma" w:cs="Tahoma"/>
          <w:noProof/>
          <w:sz w:val="20"/>
          <w:szCs w:val="20"/>
        </w:rPr>
        <w:t>01/03</w:t>
      </w:r>
      <w:r w:rsidR="00C1159C">
        <w:rPr>
          <w:rFonts w:ascii="Tahoma" w:hAnsi="Tahoma" w:cs="Tahoma"/>
          <w:noProof/>
          <w:sz w:val="20"/>
          <w:szCs w:val="20"/>
        </w:rPr>
        <w:t>/2022</w:t>
      </w:r>
      <w:r w:rsidR="00C1159C" w:rsidRPr="007C12A4">
        <w:rPr>
          <w:rFonts w:ascii="Tahoma" w:hAnsi="Tahoma" w:cs="Tahoma"/>
          <w:noProof/>
          <w:sz w:val="20"/>
          <w:szCs w:val="20"/>
        </w:rPr>
        <w:t xml:space="preserve"> presso </w:t>
      </w:r>
      <w:r w:rsidR="00C1159C" w:rsidRPr="00E233B9">
        <w:rPr>
          <w:rFonts w:ascii="Tahoma" w:hAnsi="Tahoma" w:cs="Tahoma"/>
          <w:sz w:val="20"/>
          <w:szCs w:val="20"/>
        </w:rPr>
        <w:t>il Politecnico di Torino per lo svolgimento dell’attività dal titolo “</w:t>
      </w:r>
      <w:r w:rsidR="002A6127" w:rsidRPr="002A6127">
        <w:rPr>
          <w:rFonts w:ascii="Tahoma" w:hAnsi="Tahoma" w:cs="Tahoma"/>
          <w:i/>
          <w:sz w:val="20"/>
          <w:szCs w:val="20"/>
        </w:rPr>
        <w:t>Castello del Valentino, Residenza Sabauda iscritta nella lista seriale Residenze sabaude del patrimonio mondiale Unesco: Valorizzazione scientifica e culturale del Castello del Valentino</w:t>
      </w:r>
      <w:r w:rsidR="00C1159C" w:rsidRPr="00E233B9">
        <w:rPr>
          <w:rFonts w:ascii="Tahoma" w:hAnsi="Tahoma" w:cs="Tahoma"/>
          <w:sz w:val="20"/>
          <w:szCs w:val="20"/>
        </w:rPr>
        <w:t>”</w:t>
      </w:r>
      <w:r w:rsidR="00064DE9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C1159C">
        <w:rPr>
          <w:rFonts w:ascii="Tahoma" w:hAnsi="Tahoma" w:cs="Tahoma"/>
          <w:sz w:val="20"/>
          <w:szCs w:val="20"/>
        </w:rPr>
        <w:t>alla struttura competente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E5B60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64D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A6127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94873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1159C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D0D12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6AFEC294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paragraph" w:customStyle="1" w:styleId="Default">
    <w:name w:val="Default"/>
    <w:rsid w:val="002A612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104</cp:revision>
  <cp:lastPrinted>2012-01-23T13:36:00Z</cp:lastPrinted>
  <dcterms:created xsi:type="dcterms:W3CDTF">2017-03-07T09:14:00Z</dcterms:created>
  <dcterms:modified xsi:type="dcterms:W3CDTF">2022-03-01T07:45:00Z</dcterms:modified>
</cp:coreProperties>
</file>