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C1953">
      <w:pPr>
        <w:spacing w:before="120"/>
        <w:ind w:left="284"/>
        <w:jc w:val="both"/>
        <w:rPr>
          <w:rFonts w:ascii="Tahoma" w:hAnsi="Tahoma" w:cs="Tahoma"/>
          <w:noProof/>
          <w:sz w:val="20"/>
          <w:szCs w:val="20"/>
        </w:rPr>
      </w:pPr>
      <w:bookmarkStart w:id="0" w:name="_GoBack"/>
      <w:bookmarkEnd w:id="0"/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CC1953">
        <w:rPr>
          <w:rFonts w:ascii="Tahoma" w:hAnsi="Tahoma" w:cs="Tahoma"/>
          <w:b/>
          <w:sz w:val="20"/>
          <w:szCs w:val="20"/>
        </w:rPr>
        <w:t>6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9147C8">
        <w:rPr>
          <w:rFonts w:ascii="Tahoma" w:hAnsi="Tahoma" w:cs="Tahoma"/>
          <w:b/>
          <w:sz w:val="20"/>
          <w:szCs w:val="20"/>
        </w:rPr>
        <w:t>2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="00CC1953">
        <w:rPr>
          <w:rFonts w:ascii="Tahoma" w:hAnsi="Tahoma" w:cs="Tahoma"/>
          <w:sz w:val="20"/>
          <w:szCs w:val="20"/>
        </w:rPr>
        <w:t xml:space="preserve">del </w:t>
      </w:r>
      <w:r w:rsidR="00CC1953">
        <w:rPr>
          <w:rFonts w:ascii="Tahoma" w:hAnsi="Tahoma" w:cs="Tahoma"/>
          <w:noProof/>
          <w:sz w:val="20"/>
          <w:szCs w:val="20"/>
        </w:rPr>
        <w:t>21/02/2022</w:t>
      </w:r>
      <w:r w:rsidR="00CC1953" w:rsidRPr="007C12A4">
        <w:rPr>
          <w:rFonts w:ascii="Tahoma" w:hAnsi="Tahoma" w:cs="Tahoma"/>
          <w:noProof/>
          <w:sz w:val="20"/>
          <w:szCs w:val="20"/>
        </w:rPr>
        <w:t xml:space="preserve"> presso </w:t>
      </w:r>
      <w:r w:rsidR="00CC1953" w:rsidRPr="00E233B9">
        <w:rPr>
          <w:rFonts w:ascii="Tahoma" w:hAnsi="Tahoma" w:cs="Tahoma"/>
          <w:sz w:val="20"/>
          <w:szCs w:val="20"/>
        </w:rPr>
        <w:t xml:space="preserve">il Politecnico di Torino per lo svolgimento dell’attività dal titolo “Castello del Valentino, Residenza Sabauda iscritta nella lista seriale “Residenze </w:t>
      </w:r>
      <w:r w:rsidR="00CC1953">
        <w:rPr>
          <w:rFonts w:ascii="Tahoma" w:hAnsi="Tahoma" w:cs="Tahoma"/>
          <w:sz w:val="20"/>
          <w:szCs w:val="20"/>
        </w:rPr>
        <w:t>S</w:t>
      </w:r>
      <w:r w:rsidR="00CC1953" w:rsidRPr="00E233B9">
        <w:rPr>
          <w:rFonts w:ascii="Tahoma" w:hAnsi="Tahoma" w:cs="Tahoma"/>
          <w:sz w:val="20"/>
          <w:szCs w:val="20"/>
        </w:rPr>
        <w:t>abaude”</w:t>
      </w:r>
      <w:r w:rsidR="00CC1953">
        <w:rPr>
          <w:rFonts w:ascii="Tahoma" w:hAnsi="Tahoma" w:cs="Tahoma"/>
          <w:sz w:val="20"/>
          <w:szCs w:val="20"/>
        </w:rPr>
        <w:t xml:space="preserve"> del patrimonio mondiale Unesco</w:t>
      </w:r>
      <w:r w:rsidR="00CC1953" w:rsidRPr="00E233B9">
        <w:rPr>
          <w:rFonts w:ascii="Tahoma" w:hAnsi="Tahoma" w:cs="Tahoma"/>
          <w:sz w:val="20"/>
          <w:szCs w:val="20"/>
        </w:rPr>
        <w:t>”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12690"/>
    <w:rsid w:val="00322BC1"/>
    <w:rsid w:val="0033434C"/>
    <w:rsid w:val="00344F6F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5211B"/>
    <w:rsid w:val="00683403"/>
    <w:rsid w:val="00690257"/>
    <w:rsid w:val="006A4E94"/>
    <w:rsid w:val="006C3035"/>
    <w:rsid w:val="006E4C11"/>
    <w:rsid w:val="006E5254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47C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B36BC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7F70"/>
    <w:rsid w:val="00CC1953"/>
    <w:rsid w:val="00CC6E20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0BF0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,"/>
  <w:listSeparator w:val=";"/>
  <w14:docId w14:val="0A72EC8B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95</cp:revision>
  <cp:lastPrinted>2012-01-23T13:36:00Z</cp:lastPrinted>
  <dcterms:created xsi:type="dcterms:W3CDTF">2017-03-07T09:10:00Z</dcterms:created>
  <dcterms:modified xsi:type="dcterms:W3CDTF">2022-02-21T12:21:00Z</dcterms:modified>
</cp:coreProperties>
</file>