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9637" w14:textId="77777777" w:rsidR="00062125" w:rsidRPr="00403854" w:rsidRDefault="00062125" w:rsidP="00062125">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Fac simile di </w:t>
      </w:r>
    </w:p>
    <w:p w14:paraId="56B77CDE" w14:textId="77777777" w:rsidR="00062125" w:rsidRPr="00403854" w:rsidRDefault="00062125" w:rsidP="00062125">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RELAZIONE TECNICA </w:t>
      </w:r>
    </w:p>
    <w:p w14:paraId="579809C6"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r w:rsidRPr="006A24F5">
        <w:rPr>
          <w:rFonts w:ascii="Garamond" w:eastAsia="Times New Roman" w:hAnsi="Garamond" w:cs="Arial"/>
          <w:b/>
          <w:lang w:eastAsia="it-IT"/>
        </w:rPr>
        <w:tab/>
      </w:r>
    </w:p>
    <w:p w14:paraId="7EBBD5A1"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6A24F5"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6A24F5"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6A24F5">
        <w:rPr>
          <w:rFonts w:ascii="Garamond" w:hAnsi="Garamond" w:cs="Times New Roman"/>
        </w:rPr>
        <w:t>….....................,  ………........  (luogo e data)</w:t>
      </w:r>
    </w:p>
    <w:p w14:paraId="40DD66B8"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lang w:eastAsia="it-IT"/>
        </w:rPr>
        <w:tab/>
        <w:t xml:space="preserve">      </w:t>
      </w:r>
      <w:r w:rsidRPr="006A24F5">
        <w:rPr>
          <w:rFonts w:ascii="Garamond" w:eastAsia="Calibri" w:hAnsi="Garamond" w:cs="Times New Roman"/>
          <w:b/>
          <w:lang w:eastAsia="it-IT"/>
        </w:rPr>
        <w:t>Spett. le Politecnico di Torino</w:t>
      </w:r>
    </w:p>
    <w:p w14:paraId="08BA82EE" w14:textId="1400CF8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Area AQUI</w:t>
      </w:r>
    </w:p>
    <w:p w14:paraId="763D8F04" w14:textId="15559FED"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Ufficio Appalti</w:t>
      </w:r>
    </w:p>
    <w:p w14:paraId="32A49340"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Corso Duca degli Abruzzi n° 24</w:t>
      </w:r>
    </w:p>
    <w:p w14:paraId="6EB1CF65" w14:textId="63717DDE"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10129 – Torino</w:t>
      </w:r>
    </w:p>
    <w:p w14:paraId="0E4BD676" w14:textId="4B65CAF4" w:rsidR="002E7A3B" w:rsidRPr="006A24F5"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6A24F5" w:rsidRDefault="00DF0751" w:rsidP="00DF0751">
      <w:pPr>
        <w:keepNext/>
        <w:spacing w:after="0" w:line="240" w:lineRule="auto"/>
        <w:contextualSpacing/>
        <w:jc w:val="both"/>
        <w:outlineLvl w:val="1"/>
        <w:rPr>
          <w:rFonts w:ascii="Garamond" w:hAnsi="Garamond" w:cs="Times New Roman"/>
          <w:b/>
        </w:rPr>
      </w:pPr>
      <w:r w:rsidRPr="006A24F5">
        <w:rPr>
          <w:rFonts w:ascii="Garamond" w:hAnsi="Garamond" w:cs="Times New Roman"/>
          <w:b/>
        </w:rPr>
        <w:t>Procedura aperta, ai sensi dell’art. 60, D.lgs. n. 50/2016 e ss.mm.ii. per l’affidamento del Servizio di portierato, vigilanza e traslochi presso le sedi del Politecnico di Torino</w:t>
      </w:r>
    </w:p>
    <w:p w14:paraId="5283C387" w14:textId="62C0F9AD" w:rsidR="005D0B68" w:rsidRDefault="00537CD9" w:rsidP="005D0B68">
      <w:pPr>
        <w:keepNext/>
        <w:spacing w:before="300" w:after="120" w:line="240" w:lineRule="auto"/>
        <w:jc w:val="both"/>
        <w:outlineLvl w:val="0"/>
        <w:rPr>
          <w:rFonts w:ascii="Garamond" w:hAnsi="Garamond" w:cs="Times New Roman"/>
          <w:b/>
        </w:rPr>
      </w:pPr>
      <w:r>
        <w:rPr>
          <w:rFonts w:ascii="Garamond" w:eastAsia="Times New Roman" w:hAnsi="Garamond" w:cs="Times New Roman"/>
          <w:b/>
          <w:color w:val="000000"/>
        </w:rPr>
        <w:t xml:space="preserve">LOTTO </w:t>
      </w:r>
      <w:r w:rsidR="0039663E">
        <w:rPr>
          <w:rFonts w:ascii="Garamond" w:eastAsia="Times New Roman" w:hAnsi="Garamond" w:cs="Times New Roman"/>
          <w:b/>
          <w:color w:val="000000"/>
        </w:rPr>
        <w:t>3</w:t>
      </w:r>
      <w:r w:rsidR="00F45FD2">
        <w:rPr>
          <w:rFonts w:ascii="Garamond" w:eastAsia="Times New Roman" w:hAnsi="Garamond" w:cs="Times New Roman"/>
          <w:b/>
          <w:color w:val="000000"/>
        </w:rPr>
        <w:t xml:space="preserve">: </w:t>
      </w:r>
      <w:r w:rsidR="005D0B68" w:rsidRPr="005D0B68">
        <w:rPr>
          <w:rFonts w:ascii="Garamond" w:hAnsi="Garamond" w:cs="Times New Roman"/>
          <w:b/>
        </w:rPr>
        <w:t>Servizio di portierato</w:t>
      </w:r>
      <w:r w:rsidR="005D0B68">
        <w:rPr>
          <w:rFonts w:ascii="Garamond" w:hAnsi="Garamond" w:cs="Times New Roman"/>
          <w:b/>
        </w:rPr>
        <w:t xml:space="preserve"> e vigilanza </w:t>
      </w:r>
      <w:r>
        <w:rPr>
          <w:rFonts w:ascii="Garamond" w:hAnsi="Garamond" w:cs="Times New Roman"/>
          <w:b/>
        </w:rPr>
        <w:t xml:space="preserve">sede di </w:t>
      </w:r>
      <w:r w:rsidR="0039663E">
        <w:rPr>
          <w:rFonts w:ascii="Garamond" w:hAnsi="Garamond" w:cs="Times New Roman"/>
          <w:b/>
        </w:rPr>
        <w:t>Mondovì</w:t>
      </w:r>
      <w:r w:rsidR="005D0B68">
        <w:rPr>
          <w:rFonts w:ascii="Garamond" w:hAnsi="Garamond" w:cs="Times New Roman"/>
          <w:b/>
        </w:rPr>
        <w:t xml:space="preserve"> - </w:t>
      </w:r>
      <w:r w:rsidR="00E6469C" w:rsidRPr="00E6469C">
        <w:rPr>
          <w:rFonts w:ascii="Garamond" w:hAnsi="Garamond" w:cs="Times New Roman"/>
          <w:b/>
        </w:rPr>
        <w:t>CIG 7998466EEF</w:t>
      </w:r>
    </w:p>
    <w:p w14:paraId="15CA518E" w14:textId="77777777" w:rsidR="00743EFB" w:rsidRPr="005D0B68" w:rsidRDefault="00743EFB" w:rsidP="005D0B68">
      <w:pPr>
        <w:keepNext/>
        <w:spacing w:before="300" w:after="120" w:line="240" w:lineRule="auto"/>
        <w:jc w:val="both"/>
        <w:outlineLvl w:val="0"/>
        <w:rPr>
          <w:rFonts w:ascii="Garamond" w:hAnsi="Garamond" w:cs="Times New Roman"/>
          <w:b/>
        </w:rPr>
      </w:pPr>
    </w:p>
    <w:p w14:paraId="1F823775"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Il sottoscritto </w:t>
      </w:r>
      <w:r w:rsidRPr="006A24F5">
        <w:rPr>
          <w:rFonts w:ascii="Garamond" w:eastAsia="Calibri" w:hAnsi="Garamond" w:cs="Times New Roman"/>
          <w:lang w:eastAsia="it-IT"/>
        </w:rPr>
        <w:tab/>
      </w:r>
    </w:p>
    <w:p w14:paraId="6196358E" w14:textId="77777777" w:rsidR="00B30486" w:rsidRPr="006A24F5"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nato a </w:t>
      </w:r>
      <w:r w:rsidRPr="006A24F5">
        <w:rPr>
          <w:rFonts w:ascii="Garamond" w:eastAsia="Calibri" w:hAnsi="Garamond" w:cs="Times New Roman"/>
          <w:lang w:eastAsia="it-IT"/>
        </w:rPr>
        <w:tab/>
        <w:t>____________________________________ (Pr) _______________________</w:t>
      </w:r>
    </w:p>
    <w:p w14:paraId="5A916F50" w14:textId="77777777" w:rsidR="00B30486" w:rsidRPr="006A24F5"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il _______________________ in qualità di ______________________________</w:t>
      </w:r>
      <w:r w:rsidR="001A50FD" w:rsidRPr="006A24F5">
        <w:rPr>
          <w:rFonts w:ascii="Garamond" w:eastAsia="Calibri" w:hAnsi="Garamond" w:cs="Times New Roman"/>
          <w:lang w:eastAsia="it-IT"/>
        </w:rPr>
        <w:t>___</w:t>
      </w:r>
      <w:r w:rsidRPr="006A24F5">
        <w:rPr>
          <w:rFonts w:ascii="Garamond" w:eastAsia="Calibri" w:hAnsi="Garamond" w:cs="Times New Roman"/>
          <w:lang w:eastAsia="it-IT"/>
        </w:rPr>
        <w:t xml:space="preserve"> (indicare la carica sociale) della società ____________________________________________________________________________</w:t>
      </w:r>
      <w:r w:rsidR="002A3C6E" w:rsidRPr="006A24F5">
        <w:rPr>
          <w:rFonts w:ascii="Garamond" w:eastAsia="Calibri" w:hAnsi="Garamond" w:cs="Times New Roman"/>
          <w:lang w:eastAsia="it-IT"/>
        </w:rPr>
        <w:t>_</w:t>
      </w:r>
    </w:p>
    <w:p w14:paraId="18682B0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con sede legale in________________________________________________________________________</w:t>
      </w:r>
      <w:r w:rsidR="001A50FD" w:rsidRPr="006A24F5">
        <w:rPr>
          <w:rFonts w:ascii="Garamond" w:eastAsia="Calibri" w:hAnsi="Garamond" w:cs="Times New Roman"/>
          <w:lang w:eastAsia="it-IT"/>
        </w:rPr>
        <w:t>_</w:t>
      </w:r>
    </w:p>
    <w:p w14:paraId="6F4772A6"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con sede operativa in </w:t>
      </w:r>
      <w:r w:rsidRPr="006A24F5">
        <w:rPr>
          <w:rFonts w:ascii="Garamond" w:eastAsia="Calibri" w:hAnsi="Garamond" w:cs="Times New Roman"/>
          <w:lang w:eastAsia="it-IT"/>
        </w:rPr>
        <w:tab/>
      </w:r>
    </w:p>
    <w:p w14:paraId="2306329B" w14:textId="738F7EAB" w:rsidR="00B30486" w:rsidRPr="006A24F5"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n. t</w:t>
      </w:r>
      <w:r w:rsidR="002A3C6E" w:rsidRPr="006A24F5">
        <w:rPr>
          <w:rFonts w:ascii="Garamond" w:eastAsia="Calibri" w:hAnsi="Garamond" w:cs="Times New Roman"/>
          <w:lang w:eastAsia="it-IT"/>
        </w:rPr>
        <w:t>elefono _________________</w:t>
      </w:r>
      <w:r w:rsidRPr="006A24F5">
        <w:rPr>
          <w:rFonts w:ascii="Garamond" w:eastAsia="Calibri" w:hAnsi="Garamond" w:cs="Times New Roman"/>
          <w:lang w:eastAsia="it-IT"/>
        </w:rPr>
        <w:t xml:space="preserve"> n. </w:t>
      </w:r>
      <w:r w:rsidR="002A3C6E" w:rsidRPr="006A24F5">
        <w:rPr>
          <w:rFonts w:ascii="Garamond" w:eastAsia="Calibri" w:hAnsi="Garamond" w:cs="Times New Roman"/>
          <w:lang w:eastAsia="it-IT"/>
        </w:rPr>
        <w:t>fax _______________ cell. ___________</w:t>
      </w:r>
      <w:r w:rsidRPr="006A24F5">
        <w:rPr>
          <w:rFonts w:ascii="Garamond" w:eastAsia="Calibri" w:hAnsi="Garamond" w:cs="Times New Roman"/>
          <w:lang w:eastAsia="it-IT"/>
        </w:rPr>
        <w:t xml:space="preserve"> e-mail</w:t>
      </w:r>
      <w:r w:rsidR="002A3C6E" w:rsidRPr="006A24F5">
        <w:rPr>
          <w:rFonts w:ascii="Garamond" w:eastAsia="Calibri" w:hAnsi="Garamond" w:cs="Times New Roman"/>
          <w:lang w:eastAsia="it-IT"/>
        </w:rPr>
        <w:t xml:space="preserve"> ____________________</w:t>
      </w:r>
    </w:p>
    <w:p w14:paraId="3FD0382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sito web </w:t>
      </w:r>
      <w:r w:rsidRPr="006A24F5">
        <w:rPr>
          <w:rFonts w:ascii="Garamond" w:eastAsia="Calibri" w:hAnsi="Garamond" w:cs="Times New Roman"/>
          <w:lang w:eastAsia="it-IT"/>
        </w:rPr>
        <w:tab/>
      </w:r>
    </w:p>
    <w:p w14:paraId="320713D3" w14:textId="77777777" w:rsidR="00B30486" w:rsidRPr="006A24F5" w:rsidRDefault="00B30486" w:rsidP="00B30486">
      <w:pPr>
        <w:widowControl w:val="0"/>
        <w:tabs>
          <w:tab w:val="right" w:leader="underscore" w:pos="9624"/>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Codice Fiscale </w:t>
      </w:r>
      <w:r w:rsidRPr="006A24F5">
        <w:rPr>
          <w:rFonts w:ascii="Garamond" w:eastAsia="Calibri" w:hAnsi="Garamond" w:cs="Times New Roman"/>
          <w:lang w:eastAsia="it-IT"/>
        </w:rPr>
        <w:tab/>
      </w:r>
    </w:p>
    <w:p w14:paraId="3F45121F" w14:textId="4055F856" w:rsidR="000F6200" w:rsidRPr="006A24F5" w:rsidRDefault="00B30486" w:rsidP="000F6200">
      <w:pPr>
        <w:widowControl w:val="0"/>
        <w:tabs>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partita IVA n. </w:t>
      </w:r>
      <w:r w:rsidRPr="006A24F5">
        <w:rPr>
          <w:rFonts w:ascii="Garamond" w:eastAsia="Calibri" w:hAnsi="Garamond" w:cs="Times New Roman"/>
          <w:lang w:eastAsia="it-IT"/>
        </w:rPr>
        <w:tab/>
      </w:r>
    </w:p>
    <w:p w14:paraId="3D24CB57" w14:textId="77777777" w:rsidR="00437D0F" w:rsidRPr="006A24F5"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FB175CE" w14:textId="77777777" w:rsidR="00063DC0" w:rsidRPr="006A24F5" w:rsidRDefault="00063DC0" w:rsidP="00063DC0">
      <w:pPr>
        <w:widowControl w:val="0"/>
        <w:tabs>
          <w:tab w:val="right" w:leader="underscore" w:pos="9600"/>
        </w:tabs>
        <w:spacing w:after="0" w:line="360" w:lineRule="auto"/>
        <w:jc w:val="both"/>
        <w:rPr>
          <w:rFonts w:ascii="Garamond" w:eastAsia="Calibri" w:hAnsi="Garamond" w:cs="Times New Roman"/>
          <w:i/>
          <w:lang w:eastAsia="it-IT"/>
        </w:rPr>
      </w:pPr>
      <w:r w:rsidRPr="006A24F5">
        <w:rPr>
          <w:rFonts w:ascii="Garamond" w:eastAsia="Calibri" w:hAnsi="Garamond" w:cs="Times New Roman"/>
          <w:i/>
          <w:lang w:eastAsia="it-IT"/>
        </w:rPr>
        <w:t>Al fine di concorrere all’aggiudicazione del contratto per l’affidamento d</w:t>
      </w:r>
      <w:r>
        <w:rPr>
          <w:rFonts w:ascii="Garamond" w:eastAsia="Calibri" w:hAnsi="Garamond" w:cs="Times New Roman"/>
          <w:i/>
          <w:lang w:eastAsia="it-IT"/>
        </w:rPr>
        <w:t>el servizio indicato</w:t>
      </w:r>
      <w:r w:rsidRPr="006A24F5">
        <w:rPr>
          <w:rFonts w:ascii="Garamond" w:eastAsia="Calibri" w:hAnsi="Garamond" w:cs="Times New Roman"/>
          <w:i/>
          <w:lang w:eastAsia="it-IT"/>
        </w:rPr>
        <w:t xml:space="preserve"> in oggetto, formula la seguente offerta tecnica.</w:t>
      </w:r>
    </w:p>
    <w:p w14:paraId="7DB0E03B" w14:textId="1D9219A5" w:rsidR="00C97DCE" w:rsidRDefault="00C97DCE" w:rsidP="00C97DCE">
      <w:pPr>
        <w:tabs>
          <w:tab w:val="left" w:pos="3440"/>
          <w:tab w:val="center" w:pos="4819"/>
        </w:tabs>
        <w:snapToGrid w:val="0"/>
        <w:spacing w:after="0" w:line="360" w:lineRule="auto"/>
        <w:contextualSpacing/>
        <w:rPr>
          <w:rFonts w:ascii="Garamond" w:hAnsi="Garamond" w:cstheme="minorHAnsi"/>
          <w:b/>
          <w:color w:val="0070C0"/>
        </w:rPr>
      </w:pPr>
    </w:p>
    <w:p w14:paraId="720C8A0F" w14:textId="3A99B3C9" w:rsidR="00DF0751" w:rsidRPr="006A24F5" w:rsidRDefault="00DF0751" w:rsidP="00DF0751">
      <w:pPr>
        <w:snapToGrid w:val="0"/>
        <w:spacing w:after="0" w:line="360" w:lineRule="auto"/>
        <w:contextualSpacing/>
        <w:jc w:val="both"/>
        <w:rPr>
          <w:rFonts w:ascii="Garamond" w:hAnsi="Garamond" w:cstheme="minorHAnsi"/>
          <w:b/>
          <w:color w:val="0070C0"/>
        </w:rPr>
      </w:pPr>
      <w:r w:rsidRPr="006A24F5">
        <w:rPr>
          <w:rFonts w:ascii="Garamond" w:hAnsi="Garamond" w:cstheme="minorHAnsi"/>
          <w:b/>
          <w:color w:val="0070C0"/>
        </w:rPr>
        <w:t>Ai fini della valutazione del sistema organizzativo di cui all’allegato “Criteri valutativi</w:t>
      </w:r>
      <w:r w:rsidR="007E27BC">
        <w:rPr>
          <w:rFonts w:ascii="Garamond" w:hAnsi="Garamond" w:cstheme="minorHAnsi"/>
          <w:b/>
          <w:color w:val="0070C0"/>
        </w:rPr>
        <w:t xml:space="preserve"> _ Lotto </w:t>
      </w:r>
      <w:r w:rsidR="0039663E">
        <w:rPr>
          <w:rFonts w:ascii="Garamond" w:hAnsi="Garamond" w:cstheme="minorHAnsi"/>
          <w:b/>
          <w:color w:val="0070C0"/>
        </w:rPr>
        <w:t>3</w:t>
      </w:r>
      <w:r w:rsidRPr="006A24F5">
        <w:rPr>
          <w:rFonts w:ascii="Garamond" w:hAnsi="Garamond" w:cstheme="minorHAnsi"/>
          <w:b/>
          <w:color w:val="0070C0"/>
        </w:rPr>
        <w:t>”, indica:</w:t>
      </w:r>
    </w:p>
    <w:p w14:paraId="0CF09965" w14:textId="77777777" w:rsidR="007E27BC" w:rsidRPr="007E27BC" w:rsidRDefault="00DF0751" w:rsidP="007E27BC">
      <w:pPr>
        <w:pStyle w:val="Paragrafoelenco"/>
        <w:numPr>
          <w:ilvl w:val="1"/>
          <w:numId w:val="16"/>
        </w:numPr>
        <w:ind w:left="360"/>
        <w:contextualSpacing w:val="0"/>
        <w:rPr>
          <w:rFonts w:ascii="Garamond" w:hAnsi="Garamond"/>
          <w:sz w:val="22"/>
          <w:szCs w:val="22"/>
        </w:rPr>
      </w:pPr>
      <w:r w:rsidRPr="006A24F5">
        <w:rPr>
          <w:rFonts w:ascii="Garamond" w:hAnsi="Garamond"/>
          <w:b/>
          <w:sz w:val="22"/>
          <w:szCs w:val="22"/>
          <w:u w:val="single"/>
        </w:rPr>
        <w:t>Organizzazione dell’impresa</w:t>
      </w:r>
    </w:p>
    <w:p w14:paraId="276423BA" w14:textId="6E422DFF" w:rsidR="00DF0751"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t>Descrizione dell’organizzazione operativa per l’espletamento del servizio con l’indicazione dell’organigramma e</w:t>
      </w:r>
      <w:r w:rsidR="00062125">
        <w:rPr>
          <w:rFonts w:ascii="Garamond" w:hAnsi="Garamond"/>
          <w:sz w:val="22"/>
          <w:szCs w:val="22"/>
        </w:rPr>
        <w:t xml:space="preserve"> dei livelli di responsabilità </w:t>
      </w:r>
      <w:r w:rsidR="00062125">
        <w:rPr>
          <w:rFonts w:ascii="Garamond" w:hAnsi="Garamond"/>
          <w:i/>
          <w:sz w:val="22"/>
          <w:szCs w:val="22"/>
        </w:rPr>
        <w:t xml:space="preserve">(max. </w:t>
      </w:r>
      <w:r w:rsidRPr="007E27BC">
        <w:rPr>
          <w:rFonts w:ascii="Garamond" w:hAnsi="Garamond"/>
          <w:i/>
          <w:sz w:val="22"/>
          <w:szCs w:val="22"/>
        </w:rPr>
        <w:t>1 pagina + organigramma complessivo + organigra</w:t>
      </w:r>
      <w:r w:rsidR="000E0C62">
        <w:rPr>
          <w:rFonts w:ascii="Garamond" w:hAnsi="Garamond"/>
          <w:i/>
          <w:sz w:val="22"/>
          <w:szCs w:val="22"/>
        </w:rPr>
        <w:t>mma operativo di gestione dell’</w:t>
      </w:r>
      <w:r w:rsidRPr="007E27BC">
        <w:rPr>
          <w:rFonts w:ascii="Garamond" w:hAnsi="Garamond"/>
          <w:i/>
          <w:sz w:val="22"/>
          <w:szCs w:val="22"/>
        </w:rPr>
        <w:t>appalto)</w:t>
      </w:r>
    </w:p>
    <w:p w14:paraId="67724CFA" w14:textId="77777777" w:rsidR="007E27BC" w:rsidRPr="007E27BC" w:rsidRDefault="007E27BC" w:rsidP="007E27BC">
      <w:pPr>
        <w:pStyle w:val="Paragrafoelenco"/>
        <w:ind w:left="360"/>
        <w:contextualSpacing w:val="0"/>
        <w:jc w:val="both"/>
        <w:rPr>
          <w:rFonts w:ascii="Garamond" w:hAnsi="Garamond"/>
          <w:sz w:val="22"/>
          <w:szCs w:val="22"/>
        </w:rPr>
      </w:pPr>
    </w:p>
    <w:p w14:paraId="6C071331" w14:textId="58FE4261"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728F4289" w14:textId="77777777" w:rsidR="001250D6" w:rsidRPr="006A24F5" w:rsidRDefault="001250D6" w:rsidP="001250D6">
      <w:pPr>
        <w:spacing w:after="0" w:line="360" w:lineRule="auto"/>
        <w:jc w:val="both"/>
        <w:rPr>
          <w:rFonts w:ascii="Garamond" w:eastAsia="Calibri" w:hAnsi="Garamond" w:cs="Times New Roman"/>
          <w:i/>
          <w:lang w:eastAsia="it-IT"/>
        </w:rPr>
      </w:pPr>
    </w:p>
    <w:p w14:paraId="5716EAE9" w14:textId="77777777" w:rsid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Piano di avvio del servizio</w:t>
      </w:r>
    </w:p>
    <w:p w14:paraId="41A3850A" w14:textId="3759C519"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sz w:val="22"/>
          <w:szCs w:val="22"/>
        </w:rPr>
        <w:t xml:space="preserve">Descrizione del piano di avvio del servizio con particolare riferimento alle fasi, ai contenuti delle fasi e ai tempi di attuazione </w:t>
      </w:r>
      <w:r w:rsidRPr="007E27BC">
        <w:rPr>
          <w:rFonts w:ascii="Garamond" w:hAnsi="Garamond"/>
          <w:i/>
          <w:sz w:val="22"/>
          <w:szCs w:val="22"/>
        </w:rPr>
        <w:t>(cronoprogramma)</w:t>
      </w:r>
      <w:r w:rsidRPr="007E27BC">
        <w:rPr>
          <w:rFonts w:ascii="Garamond" w:hAnsi="Garamond"/>
          <w:sz w:val="22"/>
          <w:szCs w:val="22"/>
        </w:rPr>
        <w:t>. Il cronoprogramma dovrà dettagliare tutte le prescrizioni del CSO con relativi tempi di attuazione</w:t>
      </w:r>
      <w:r w:rsidRPr="007E27BC">
        <w:rPr>
          <w:rFonts w:ascii="Garamond" w:hAnsi="Garamond"/>
          <w:i/>
          <w:sz w:val="22"/>
          <w:szCs w:val="22"/>
        </w:rPr>
        <w:t xml:space="preserve"> (</w:t>
      </w:r>
      <w:r w:rsidR="00062125">
        <w:rPr>
          <w:rFonts w:ascii="Garamond" w:hAnsi="Garamond"/>
          <w:i/>
          <w:sz w:val="22"/>
          <w:szCs w:val="22"/>
        </w:rPr>
        <w:t>max.</w:t>
      </w:r>
      <w:r w:rsidRPr="007E27BC">
        <w:rPr>
          <w:rFonts w:ascii="Garamond" w:hAnsi="Garamond"/>
          <w:i/>
          <w:sz w:val="22"/>
          <w:szCs w:val="22"/>
        </w:rPr>
        <w:t xml:space="preserve"> 1 pagina + cronoprogramma)</w:t>
      </w:r>
    </w:p>
    <w:p w14:paraId="72687345" w14:textId="77777777" w:rsidR="001250D6" w:rsidRPr="006A24F5" w:rsidRDefault="001250D6" w:rsidP="001250D6">
      <w:pPr>
        <w:pStyle w:val="Paragrafoelenco"/>
        <w:ind w:left="360"/>
        <w:jc w:val="both"/>
        <w:rPr>
          <w:rFonts w:ascii="Garamond" w:hAnsi="Garamond"/>
          <w:sz w:val="22"/>
          <w:szCs w:val="22"/>
        </w:rPr>
      </w:pPr>
    </w:p>
    <w:p w14:paraId="116F67C7" w14:textId="3D8D72B5"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169E" w14:textId="77777777" w:rsidR="001250D6" w:rsidRPr="006A24F5" w:rsidRDefault="001250D6" w:rsidP="001250D6">
      <w:pPr>
        <w:pStyle w:val="Paragrafoelenco"/>
        <w:tabs>
          <w:tab w:val="left" w:pos="369"/>
        </w:tabs>
        <w:ind w:left="0"/>
        <w:jc w:val="both"/>
        <w:rPr>
          <w:rFonts w:ascii="Garamond" w:hAnsi="Garamond"/>
          <w:b/>
          <w:sz w:val="22"/>
          <w:szCs w:val="22"/>
          <w:u w:val="single"/>
        </w:rPr>
      </w:pPr>
    </w:p>
    <w:p w14:paraId="5F852555" w14:textId="3BE15C22" w:rsidR="007E27BC" w:rsidRP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Sistema di gestione del servizio</w:t>
      </w:r>
    </w:p>
    <w:p w14:paraId="6AF931A8" w14:textId="1CC29F46" w:rsidR="007E27BC" w:rsidRPr="007E27BC" w:rsidRDefault="007E27BC" w:rsidP="007E27BC">
      <w:pPr>
        <w:pStyle w:val="Paragrafoelenco"/>
        <w:numPr>
          <w:ilvl w:val="0"/>
          <w:numId w:val="20"/>
        </w:numPr>
        <w:contextualSpacing w:val="0"/>
        <w:jc w:val="both"/>
        <w:rPr>
          <w:rFonts w:ascii="Garamond" w:hAnsi="Garamond"/>
          <w:sz w:val="22"/>
          <w:szCs w:val="22"/>
        </w:rPr>
      </w:pPr>
      <w:r w:rsidRPr="007E27BC">
        <w:rPr>
          <w:rFonts w:ascii="Garamond" w:hAnsi="Garamond"/>
          <w:sz w:val="22"/>
          <w:szCs w:val="22"/>
        </w:rPr>
        <w:t>Per il servizio di portierato: descrizione degli strumenti di verifica in tempo reale della presenza del personale addetto al servizio e tempi di attuazione (</w:t>
      </w:r>
      <w:r w:rsidRPr="00062125">
        <w:rPr>
          <w:rFonts w:ascii="Garamond" w:hAnsi="Garamond"/>
          <w:i/>
          <w:sz w:val="22"/>
          <w:szCs w:val="22"/>
        </w:rPr>
        <w:t>deve corrispondere con quanto dichiarato nel cronoprogr</w:t>
      </w:r>
      <w:r w:rsidR="00062125">
        <w:rPr>
          <w:rFonts w:ascii="Garamond" w:hAnsi="Garamond"/>
          <w:i/>
          <w:sz w:val="22"/>
          <w:szCs w:val="22"/>
        </w:rPr>
        <w:t>amma di cui al precedente punto</w:t>
      </w:r>
      <w:r w:rsidRP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19627D2A" w14:textId="77777777" w:rsidR="001250D6" w:rsidRPr="006A24F5" w:rsidRDefault="001250D6" w:rsidP="001250D6">
      <w:pPr>
        <w:pStyle w:val="Paragrafoelenco"/>
        <w:jc w:val="both"/>
        <w:rPr>
          <w:rFonts w:ascii="Garamond" w:hAnsi="Garamond"/>
          <w:sz w:val="22"/>
          <w:szCs w:val="22"/>
        </w:rPr>
      </w:pPr>
    </w:p>
    <w:p w14:paraId="17BCF71F" w14:textId="507E9DA8" w:rsidR="001250D6" w:rsidRDefault="001250D6" w:rsidP="007E27B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B58C2" w14:textId="77777777" w:rsidR="007E27BC" w:rsidRPr="007E27BC" w:rsidRDefault="007E27BC" w:rsidP="007E27BC">
      <w:pPr>
        <w:spacing w:after="0" w:line="360" w:lineRule="auto"/>
        <w:ind w:left="426"/>
        <w:jc w:val="both"/>
        <w:rPr>
          <w:rFonts w:ascii="Garamond" w:eastAsia="Calibri" w:hAnsi="Garamond" w:cs="Times New Roman"/>
          <w:i/>
          <w:lang w:eastAsia="it-IT"/>
        </w:rPr>
      </w:pPr>
    </w:p>
    <w:p w14:paraId="4AD4369C" w14:textId="48FF1C2D" w:rsidR="007E27BC" w:rsidRPr="007E27BC" w:rsidRDefault="007E27BC" w:rsidP="007E27BC">
      <w:pPr>
        <w:pStyle w:val="Paragrafoelenco"/>
        <w:numPr>
          <w:ilvl w:val="0"/>
          <w:numId w:val="20"/>
        </w:numPr>
        <w:contextualSpacing w:val="0"/>
        <w:jc w:val="both"/>
        <w:rPr>
          <w:rFonts w:ascii="Garamond" w:hAnsi="Garamond"/>
          <w:strike/>
          <w:sz w:val="22"/>
          <w:szCs w:val="22"/>
        </w:rPr>
      </w:pPr>
      <w:r w:rsidRPr="007E27BC">
        <w:rPr>
          <w:rFonts w:ascii="Garamond" w:hAnsi="Garamond"/>
          <w:sz w:val="22"/>
          <w:szCs w:val="22"/>
        </w:rPr>
        <w:t xml:space="preserve">Per il servizio di vigilanza: descrizione degli strumenti messi a disposizione del committente per la verifica dell’attività di vigilanza e segnalazione delle emergenze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73F1AC0E" w14:textId="77777777" w:rsidR="001250D6" w:rsidRPr="006A24F5" w:rsidRDefault="001250D6" w:rsidP="001250D6">
      <w:pPr>
        <w:pStyle w:val="Paragrafoelenco"/>
        <w:ind w:left="708"/>
        <w:jc w:val="both"/>
        <w:rPr>
          <w:rFonts w:ascii="Garamond" w:hAnsi="Garamond"/>
          <w:sz w:val="22"/>
          <w:szCs w:val="22"/>
        </w:rPr>
      </w:pPr>
    </w:p>
    <w:p w14:paraId="76B05502" w14:textId="19EE4598"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E4DB8" w14:textId="77777777" w:rsidR="001250D6" w:rsidRPr="006A24F5" w:rsidRDefault="001250D6" w:rsidP="001250D6">
      <w:pPr>
        <w:spacing w:after="0" w:line="360" w:lineRule="auto"/>
        <w:ind w:left="426"/>
        <w:jc w:val="both"/>
        <w:rPr>
          <w:rFonts w:ascii="Garamond" w:eastAsia="Calibri" w:hAnsi="Garamond" w:cs="Times New Roman"/>
          <w:i/>
          <w:lang w:eastAsia="it-IT"/>
        </w:rPr>
      </w:pPr>
    </w:p>
    <w:p w14:paraId="6A783A2E" w14:textId="67B52059" w:rsidR="007E27BC" w:rsidRPr="007E27BC" w:rsidRDefault="007E27BC" w:rsidP="007E27BC">
      <w:pPr>
        <w:pStyle w:val="Paragrafoelenco"/>
        <w:numPr>
          <w:ilvl w:val="1"/>
          <w:numId w:val="19"/>
        </w:numPr>
        <w:ind w:left="720"/>
        <w:contextualSpacing w:val="0"/>
        <w:jc w:val="both"/>
        <w:rPr>
          <w:rFonts w:ascii="Garamond" w:hAnsi="Garamond"/>
          <w:sz w:val="22"/>
          <w:szCs w:val="22"/>
        </w:rPr>
      </w:pPr>
      <w:r w:rsidRPr="007E27BC">
        <w:rPr>
          <w:rFonts w:ascii="Garamond" w:hAnsi="Garamond"/>
          <w:sz w:val="22"/>
          <w:szCs w:val="22"/>
        </w:rPr>
        <w:t xml:space="preserve">Modalità di rendicontazione dei servizi straordinari richiesti dalla Stazione Appaltante ovvero tempi di chiusura dei ticket con indicazione delle ore effettivamente svolte in un foglio elettronico per consentire una più rapida contabilizzazione del totale delle ore svolte nell’ambito di ogni mese di esecuzione dei servizi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 + modelli esplicativi)</w:t>
      </w:r>
    </w:p>
    <w:p w14:paraId="6F1E617F" w14:textId="77777777" w:rsidR="001250D6" w:rsidRPr="006A24F5" w:rsidRDefault="001250D6" w:rsidP="001250D6">
      <w:pPr>
        <w:pStyle w:val="Paragrafoelenco"/>
        <w:ind w:left="708"/>
        <w:jc w:val="both"/>
        <w:rPr>
          <w:rFonts w:ascii="Garamond" w:hAnsi="Garamond"/>
          <w:sz w:val="22"/>
          <w:szCs w:val="22"/>
        </w:rPr>
      </w:pPr>
    </w:p>
    <w:p w14:paraId="043B03C0" w14:textId="4A460958"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3B98C" w14:textId="46DAD0D2"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20D3A5EA" w14:textId="7348FCF4" w:rsidR="001250D6" w:rsidRPr="006A24F5" w:rsidRDefault="001250D6" w:rsidP="001250D6">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Gestione delle emergenze, indica:</w:t>
      </w:r>
    </w:p>
    <w:p w14:paraId="132250E0"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Descrizione del sistema di sostituzione </w:t>
      </w:r>
    </w:p>
    <w:p w14:paraId="4348C4B2" w14:textId="5D05B439" w:rsidR="001250D6"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t xml:space="preserve">Descrizione del sistema di sostituzione (e modalità operativa) del personale in caso di assenza dovuta a cause impreviste ed imprevedibili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06800A10" w14:textId="77777777" w:rsidR="007E27BC" w:rsidRPr="007E27BC" w:rsidRDefault="007E27BC" w:rsidP="007E27BC">
      <w:pPr>
        <w:pStyle w:val="Paragrafoelenco"/>
        <w:ind w:left="360"/>
        <w:contextualSpacing w:val="0"/>
        <w:jc w:val="both"/>
        <w:rPr>
          <w:rFonts w:ascii="Garamond" w:hAnsi="Garamond"/>
          <w:b/>
          <w:sz w:val="22"/>
          <w:szCs w:val="22"/>
          <w:u w:val="single"/>
        </w:rPr>
      </w:pPr>
    </w:p>
    <w:p w14:paraId="33EDCDD5" w14:textId="0A25084F"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28C6A" w14:textId="77777777" w:rsidR="00DB03EC" w:rsidRPr="006A24F5" w:rsidRDefault="00DB03EC" w:rsidP="001250D6">
      <w:pPr>
        <w:spacing w:after="0" w:line="360" w:lineRule="auto"/>
        <w:ind w:left="426"/>
        <w:jc w:val="both"/>
        <w:rPr>
          <w:rFonts w:ascii="Garamond" w:eastAsia="Calibri" w:hAnsi="Garamond" w:cs="Times New Roman"/>
          <w:i/>
          <w:lang w:eastAsia="it-IT"/>
        </w:rPr>
      </w:pPr>
    </w:p>
    <w:p w14:paraId="10046851"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Tempi per ripristino regolarità del servizio </w:t>
      </w:r>
    </w:p>
    <w:p w14:paraId="1055331E" w14:textId="60D94A56"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i/>
          <w:sz w:val="22"/>
          <w:szCs w:val="22"/>
        </w:rPr>
        <w:t xml:space="preserve">(Specificare i tempi di ripristino </w:t>
      </w:r>
      <w:r w:rsidRPr="007E27BC">
        <w:rPr>
          <w:rFonts w:ascii="Garamond" w:eastAsia="Calibri" w:hAnsi="Garamond"/>
          <w:i/>
          <w:sz w:val="22"/>
          <w:szCs w:val="22"/>
        </w:rPr>
        <w:t>tenendo conto di quanto previsto nell’Allegato “Criteri Valutativi – Lotto</w:t>
      </w:r>
      <w:r w:rsidR="0039663E">
        <w:rPr>
          <w:rFonts w:ascii="Garamond" w:eastAsia="Calibri" w:hAnsi="Garamond"/>
          <w:i/>
          <w:sz w:val="22"/>
          <w:szCs w:val="22"/>
        </w:rPr>
        <w:t>3</w:t>
      </w:r>
      <w:r w:rsidRPr="007E27BC">
        <w:rPr>
          <w:rFonts w:ascii="Garamond" w:eastAsia="Calibri" w:hAnsi="Garamond"/>
          <w:i/>
          <w:sz w:val="22"/>
          <w:szCs w:val="22"/>
        </w:rPr>
        <w:t>” in relazione al presente punto)</w:t>
      </w:r>
    </w:p>
    <w:p w14:paraId="708A98CE" w14:textId="77777777" w:rsidR="007E27BC" w:rsidRDefault="007E27BC" w:rsidP="00DB03EC">
      <w:pPr>
        <w:pStyle w:val="Paragrafoelenco"/>
        <w:ind w:left="348"/>
        <w:jc w:val="both"/>
        <w:rPr>
          <w:rFonts w:ascii="Garamond" w:hAnsi="Garamond"/>
          <w:i/>
          <w:sz w:val="22"/>
          <w:szCs w:val="22"/>
        </w:rPr>
      </w:pPr>
    </w:p>
    <w:p w14:paraId="6DBBD940" w14:textId="77590598" w:rsidR="007E27BC" w:rsidRDefault="007E27BC" w:rsidP="00C8775A">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2D3895CD" w14:textId="77777777" w:rsidR="00C8775A" w:rsidRPr="006A24F5" w:rsidRDefault="00C8775A" w:rsidP="00C8775A">
      <w:pPr>
        <w:spacing w:after="0" w:line="360" w:lineRule="auto"/>
        <w:ind w:left="426"/>
        <w:jc w:val="both"/>
        <w:rPr>
          <w:rFonts w:ascii="Garamond" w:eastAsia="Calibri" w:hAnsi="Garamond" w:cs="Times New Roman"/>
          <w:i/>
          <w:lang w:eastAsia="it-IT"/>
        </w:rPr>
      </w:pPr>
    </w:p>
    <w:p w14:paraId="2A8A6BAA"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Tempi di avviso assenza operatore </w:t>
      </w:r>
    </w:p>
    <w:p w14:paraId="1303B9C3" w14:textId="1B511CF2" w:rsidR="007E27BC" w:rsidRPr="007E27BC" w:rsidRDefault="007E27BC" w:rsidP="007E27BC">
      <w:pPr>
        <w:pStyle w:val="Paragrafoelenco"/>
        <w:ind w:left="360"/>
        <w:contextualSpacing w:val="0"/>
        <w:jc w:val="both"/>
        <w:rPr>
          <w:rFonts w:ascii="Garamond" w:hAnsi="Garamond"/>
          <w:sz w:val="22"/>
          <w:szCs w:val="22"/>
        </w:rPr>
      </w:pPr>
      <w:r w:rsidRPr="007E27BC">
        <w:rPr>
          <w:rFonts w:ascii="Garamond" w:hAnsi="Garamond"/>
          <w:sz w:val="22"/>
          <w:szCs w:val="22"/>
        </w:rPr>
        <w:t>Tempi di comunicazione alla S.A. dell’assenza improvvisa di un operatore (inteso come tempo intercorrente tra l’orario di inizio previsto del servizio e orario in cui viene avvisata la S.A. – con modalità specificata dal concorrente: mail, telefono, entrambe…-):</w:t>
      </w:r>
    </w:p>
    <w:p w14:paraId="753F35FC" w14:textId="75B40C42" w:rsidR="007E27BC" w:rsidRPr="007E27BC" w:rsidRDefault="007E27BC" w:rsidP="007E27BC">
      <w:pPr>
        <w:pStyle w:val="Paragrafoelenco"/>
        <w:ind w:left="348"/>
        <w:jc w:val="both"/>
        <w:rPr>
          <w:rFonts w:ascii="Garamond" w:eastAsia="Calibri" w:hAnsi="Garamond"/>
          <w:i/>
          <w:sz w:val="22"/>
          <w:szCs w:val="22"/>
        </w:rPr>
      </w:pPr>
      <w:r w:rsidRPr="007E27BC">
        <w:rPr>
          <w:rFonts w:ascii="Garamond" w:hAnsi="Garamond"/>
          <w:i/>
          <w:sz w:val="22"/>
          <w:szCs w:val="22"/>
        </w:rPr>
        <w:t xml:space="preserve">(Specificare i tempi di comunicazione </w:t>
      </w:r>
      <w:r w:rsidRPr="007E27BC">
        <w:rPr>
          <w:rFonts w:ascii="Garamond" w:eastAsia="Calibri" w:hAnsi="Garamond"/>
          <w:i/>
          <w:sz w:val="22"/>
          <w:szCs w:val="22"/>
        </w:rPr>
        <w:t xml:space="preserve">tenendo conto di quanto previsto nell’Allegato “Criteri Valutativi – Lotto </w:t>
      </w:r>
      <w:r w:rsidR="0039663E">
        <w:rPr>
          <w:rFonts w:ascii="Garamond" w:eastAsia="Calibri" w:hAnsi="Garamond"/>
          <w:i/>
          <w:sz w:val="22"/>
          <w:szCs w:val="22"/>
        </w:rPr>
        <w:t>3</w:t>
      </w:r>
      <w:r w:rsidRPr="007E27BC">
        <w:rPr>
          <w:rFonts w:ascii="Garamond" w:eastAsia="Calibri" w:hAnsi="Garamond"/>
          <w:i/>
          <w:sz w:val="22"/>
          <w:szCs w:val="22"/>
        </w:rPr>
        <w:t>” in relazione al presente punto)</w:t>
      </w:r>
    </w:p>
    <w:p w14:paraId="7A99B199" w14:textId="77777777" w:rsidR="007E27BC" w:rsidRPr="007E27BC" w:rsidRDefault="007E27BC" w:rsidP="007E27BC">
      <w:pPr>
        <w:pStyle w:val="Paragrafoelenco"/>
        <w:ind w:left="360"/>
        <w:contextualSpacing w:val="0"/>
        <w:jc w:val="both"/>
        <w:rPr>
          <w:rFonts w:ascii="Garamond" w:hAnsi="Garamond"/>
          <w:b/>
          <w:sz w:val="22"/>
          <w:szCs w:val="22"/>
          <w:u w:val="single"/>
        </w:rPr>
      </w:pPr>
    </w:p>
    <w:p w14:paraId="4C5EC0F4" w14:textId="77777777" w:rsidR="00C8775A" w:rsidRDefault="00C8775A" w:rsidP="00C8775A">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0A55B534" w14:textId="77777777" w:rsidR="005F73D0" w:rsidRPr="006A24F5"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7B3ADEA4" w14:textId="23E7C9AA" w:rsidR="00DB03EC" w:rsidRPr="006A24F5" w:rsidRDefault="00DB03EC" w:rsidP="00DB03EC">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Formazione del personale, indica:</w:t>
      </w:r>
    </w:p>
    <w:p w14:paraId="3509E0ED" w14:textId="4DC157AD"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Descrizione, pianificazione e aspetti migliorativi delle attività di formazione </w:t>
      </w:r>
    </w:p>
    <w:p w14:paraId="41F76C76" w14:textId="2CDAD4FA"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delle attività di formazione che verranno fatte dall’appaltatore al personale addetto al servizio nel periodo di start up</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3733742C" w14:textId="77777777" w:rsidR="00DB03EC" w:rsidRPr="006A24F5" w:rsidRDefault="00DB03EC" w:rsidP="00DB03EC">
      <w:pPr>
        <w:pStyle w:val="Paragrafoelenco"/>
        <w:contextualSpacing w:val="0"/>
        <w:jc w:val="both"/>
        <w:rPr>
          <w:rFonts w:ascii="Garamond" w:hAnsi="Garamond"/>
          <w:sz w:val="22"/>
          <w:szCs w:val="22"/>
        </w:rPr>
      </w:pPr>
    </w:p>
    <w:p w14:paraId="3515056D" w14:textId="59A3607F"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A7891" w14:textId="77777777" w:rsidR="00DB03EC" w:rsidRPr="006A24F5" w:rsidRDefault="00DB03EC" w:rsidP="00DB03EC">
      <w:pPr>
        <w:spacing w:after="0" w:line="360" w:lineRule="auto"/>
        <w:ind w:left="426"/>
        <w:jc w:val="both"/>
        <w:rPr>
          <w:rFonts w:ascii="Garamond" w:eastAsia="Calibri" w:hAnsi="Garamond" w:cs="Times New Roman"/>
          <w:i/>
          <w:lang w:eastAsia="it-IT"/>
        </w:rPr>
      </w:pPr>
    </w:p>
    <w:p w14:paraId="395DEA1A" w14:textId="4C08C096" w:rsidR="00DB03EC" w:rsidRPr="007E27BC" w:rsidRDefault="00DB03EC" w:rsidP="00DB03E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 piano della formazione permanente garantito dall’appaltatore per il periodo contrattuale</w:t>
      </w:r>
    </w:p>
    <w:p w14:paraId="62EAAFC0" w14:textId="6559F7CF" w:rsidR="00DB03EC" w:rsidRPr="007E27BC" w:rsidRDefault="00DB03EC" w:rsidP="00DB03EC">
      <w:pPr>
        <w:pStyle w:val="Paragrafoelenco"/>
        <w:ind w:left="708"/>
        <w:jc w:val="both"/>
        <w:rPr>
          <w:rFonts w:ascii="Garamond" w:hAnsi="Garamond"/>
          <w:i/>
          <w:sz w:val="22"/>
          <w:szCs w:val="22"/>
        </w:rPr>
      </w:pP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377ED360" w14:textId="77777777" w:rsidR="00DB03EC" w:rsidRPr="006A24F5" w:rsidRDefault="00DB03EC" w:rsidP="00DB03EC">
      <w:pPr>
        <w:pStyle w:val="Paragrafoelenco"/>
        <w:ind w:left="708"/>
        <w:jc w:val="both"/>
        <w:rPr>
          <w:rFonts w:ascii="Garamond" w:hAnsi="Garamond"/>
          <w:sz w:val="22"/>
          <w:szCs w:val="22"/>
        </w:rPr>
      </w:pPr>
    </w:p>
    <w:p w14:paraId="177FEAEA" w14:textId="2BEA251D"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BFBE" w14:textId="77777777" w:rsidR="00DB03EC" w:rsidRPr="006A24F5" w:rsidRDefault="00DB03EC" w:rsidP="00DB03EC">
      <w:pPr>
        <w:pStyle w:val="Paragrafoelenco"/>
        <w:ind w:left="708"/>
        <w:jc w:val="both"/>
        <w:rPr>
          <w:rFonts w:ascii="Garamond" w:hAnsi="Garamond"/>
          <w:sz w:val="22"/>
          <w:szCs w:val="22"/>
        </w:rPr>
      </w:pPr>
    </w:p>
    <w:p w14:paraId="26F369C7" w14:textId="466F33C9"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della formazione garantita e dedicata al personale addetto al servizio in oggetto di nuova assunzione</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06D10C8B" w14:textId="77777777" w:rsidR="00DB03EC" w:rsidRPr="006A24F5" w:rsidRDefault="00DB03EC" w:rsidP="00DB03EC">
      <w:pPr>
        <w:pStyle w:val="Paragrafoelenco"/>
        <w:ind w:left="708"/>
        <w:jc w:val="both"/>
        <w:rPr>
          <w:rFonts w:ascii="Garamond" w:hAnsi="Garamond"/>
          <w:sz w:val="22"/>
          <w:szCs w:val="22"/>
        </w:rPr>
      </w:pPr>
    </w:p>
    <w:p w14:paraId="0D046654" w14:textId="6F2FF2BD"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11B94E7A" w14:textId="77777777" w:rsidR="00DB03EC" w:rsidRPr="006A24F5" w:rsidRDefault="00DB03EC" w:rsidP="00DB03EC">
      <w:pPr>
        <w:pStyle w:val="Paragrafoelenco"/>
        <w:ind w:left="708"/>
        <w:jc w:val="both"/>
        <w:rPr>
          <w:rFonts w:ascii="Garamond" w:hAnsi="Garamond"/>
          <w:sz w:val="22"/>
          <w:szCs w:val="22"/>
        </w:rPr>
      </w:pPr>
    </w:p>
    <w:p w14:paraId="6C5B9DF3" w14:textId="33D7D85B"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Pianificazione temporale della formazione</w:t>
      </w:r>
      <w:r w:rsidRPr="007E27BC">
        <w:rPr>
          <w:rFonts w:ascii="Garamond" w:hAnsi="Garamond"/>
          <w:i/>
          <w:sz w:val="22"/>
          <w:szCs w:val="22"/>
        </w:rPr>
        <w:t xml:space="preserve"> (cronoprogramma)</w:t>
      </w:r>
    </w:p>
    <w:p w14:paraId="79FC0C37" w14:textId="77777777" w:rsidR="00DB03EC" w:rsidRPr="006A24F5" w:rsidRDefault="00DB03EC" w:rsidP="00DB03EC">
      <w:pPr>
        <w:pStyle w:val="Paragrafoelenco"/>
        <w:ind w:left="708"/>
        <w:jc w:val="both"/>
        <w:rPr>
          <w:rFonts w:ascii="Garamond" w:hAnsi="Garamond"/>
          <w:sz w:val="22"/>
          <w:szCs w:val="22"/>
        </w:rPr>
      </w:pPr>
    </w:p>
    <w:p w14:paraId="492DB816" w14:textId="17CE7F63"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66D58" w14:textId="77777777" w:rsidR="00DB03EC" w:rsidRPr="006A24F5" w:rsidRDefault="00DB03EC" w:rsidP="00DB03EC">
      <w:pPr>
        <w:pStyle w:val="Paragrafoelenco"/>
        <w:ind w:left="708"/>
        <w:jc w:val="both"/>
        <w:rPr>
          <w:rFonts w:ascii="Garamond" w:hAnsi="Garamond"/>
          <w:sz w:val="22"/>
          <w:szCs w:val="22"/>
        </w:rPr>
      </w:pPr>
    </w:p>
    <w:p w14:paraId="1CDAE001" w14:textId="77777777" w:rsidR="00DB03EC" w:rsidRPr="006A24F5" w:rsidRDefault="00DB03EC" w:rsidP="00DB03EC">
      <w:pPr>
        <w:pStyle w:val="Paragrafoelenco"/>
        <w:ind w:left="708"/>
        <w:jc w:val="both"/>
        <w:rPr>
          <w:rFonts w:ascii="Garamond" w:hAnsi="Garamond"/>
          <w:sz w:val="22"/>
          <w:szCs w:val="22"/>
        </w:rPr>
      </w:pPr>
    </w:p>
    <w:p w14:paraId="7196650C" w14:textId="4E1FA620"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Miglioramento dei termini di completamento dei corsi rispetto a quanto indicato nelle specifiche tecniche del lotto di partecipazione</w:t>
      </w:r>
      <w:r w:rsidR="007E27BC" w:rsidRPr="007E27BC">
        <w:rPr>
          <w:rFonts w:ascii="Garamond" w:hAnsi="Garamond"/>
          <w:i/>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1 pagina)</w:t>
      </w:r>
    </w:p>
    <w:p w14:paraId="4CFC2F4F" w14:textId="77777777" w:rsidR="007E27BC" w:rsidRPr="007E27BC" w:rsidRDefault="007E27BC" w:rsidP="007E27BC">
      <w:pPr>
        <w:pStyle w:val="Paragrafoelenco"/>
        <w:contextualSpacing w:val="0"/>
        <w:jc w:val="both"/>
        <w:rPr>
          <w:rFonts w:ascii="Garamond" w:hAnsi="Garamond"/>
          <w:sz w:val="22"/>
          <w:szCs w:val="22"/>
        </w:rPr>
      </w:pPr>
    </w:p>
    <w:p w14:paraId="556D8D38" w14:textId="38A120AF"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F6D74"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6EBBCD6B" w14:textId="006B36A8" w:rsidR="00DB03EC" w:rsidRDefault="00DB03EC" w:rsidP="00537CD9">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delle dotazioni, indica:</w:t>
      </w:r>
    </w:p>
    <w:p w14:paraId="35C47D34" w14:textId="236D65C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Divise e vestiario tecnico</w:t>
      </w:r>
    </w:p>
    <w:p w14:paraId="0C72D1E7" w14:textId="506A8848" w:rsidR="00DB03EC" w:rsidRPr="002F50E1" w:rsidRDefault="00DB03EC" w:rsidP="002F50E1">
      <w:pPr>
        <w:pStyle w:val="Paragrafoelenco"/>
        <w:ind w:left="360"/>
        <w:jc w:val="both"/>
        <w:rPr>
          <w:rFonts w:ascii="Garamond" w:hAnsi="Garamond"/>
          <w:i/>
          <w:sz w:val="22"/>
          <w:szCs w:val="22"/>
        </w:rPr>
      </w:pPr>
      <w:r w:rsidRPr="002F50E1">
        <w:rPr>
          <w:rFonts w:ascii="Garamond" w:hAnsi="Garamond"/>
          <w:sz w:val="22"/>
          <w:szCs w:val="22"/>
        </w:rPr>
        <w:t>Indicazione delle dotazioni previste per ciascun servizio in termini qualitativi e quantitativi</w:t>
      </w:r>
      <w:r w:rsidR="002F50E1">
        <w:rPr>
          <w:rFonts w:ascii="Garamond" w:hAnsi="Garamond"/>
          <w:i/>
          <w:sz w:val="22"/>
          <w:szCs w:val="22"/>
        </w:rPr>
        <w:t xml:space="preserve"> </w:t>
      </w:r>
      <w:r w:rsidRPr="002F50E1">
        <w:rPr>
          <w:rFonts w:ascii="Garamond" w:hAnsi="Garamond"/>
          <w:sz w:val="22"/>
          <w:szCs w:val="22"/>
        </w:rPr>
        <w:t>(</w:t>
      </w:r>
      <w:r w:rsidR="00062125" w:rsidRPr="002F50E1">
        <w:rPr>
          <w:rFonts w:ascii="Garamond" w:hAnsi="Garamond"/>
          <w:i/>
          <w:sz w:val="22"/>
          <w:szCs w:val="22"/>
        </w:rPr>
        <w:t>max.</w:t>
      </w:r>
      <w:r w:rsidRPr="002F50E1">
        <w:rPr>
          <w:rFonts w:ascii="Garamond" w:hAnsi="Garamond"/>
          <w:i/>
          <w:sz w:val="22"/>
          <w:szCs w:val="22"/>
        </w:rPr>
        <w:t xml:space="preserve"> 1 pagina + documentazione a supporto</w:t>
      </w:r>
      <w:r w:rsidRPr="002F50E1">
        <w:rPr>
          <w:rFonts w:ascii="Garamond" w:hAnsi="Garamond"/>
          <w:sz w:val="22"/>
          <w:szCs w:val="22"/>
        </w:rPr>
        <w:t>)</w:t>
      </w:r>
    </w:p>
    <w:p w14:paraId="424A3C67" w14:textId="77777777" w:rsidR="00DB03EC" w:rsidRPr="006A24F5" w:rsidRDefault="00DB03EC" w:rsidP="00DB03EC">
      <w:pPr>
        <w:pStyle w:val="Paragrafoelenco"/>
        <w:ind w:left="360"/>
        <w:jc w:val="both"/>
        <w:rPr>
          <w:rFonts w:ascii="Garamond" w:hAnsi="Garamond"/>
          <w:sz w:val="22"/>
          <w:szCs w:val="22"/>
        </w:rPr>
      </w:pPr>
    </w:p>
    <w:p w14:paraId="4BDE2EFC" w14:textId="7FB6B0DB"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7060" w14:textId="77777777" w:rsidR="00DB03EC" w:rsidRPr="006A24F5" w:rsidRDefault="00DB03EC" w:rsidP="00DB03EC">
      <w:pPr>
        <w:spacing w:after="0" w:line="360" w:lineRule="auto"/>
        <w:jc w:val="both"/>
        <w:rPr>
          <w:rFonts w:ascii="Garamond" w:hAnsi="Garamond" w:cstheme="minorHAnsi"/>
          <w:b/>
          <w:color w:val="0070C0"/>
        </w:rPr>
      </w:pPr>
    </w:p>
    <w:p w14:paraId="23EE173E" w14:textId="6BAEB7DC" w:rsidR="00DB03EC" w:rsidRPr="006A24F5" w:rsidRDefault="00DB03EC" w:rsidP="00DB03EC">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 sistema di autocontrollo del servizio, indica:</w:t>
      </w:r>
    </w:p>
    <w:p w14:paraId="40A5A44E" w14:textId="0F7E053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Sistema di autocontrollo del servizio </w:t>
      </w:r>
    </w:p>
    <w:p w14:paraId="7FA9D55F" w14:textId="71B2F4FF" w:rsidR="00DB03EC" w:rsidRPr="007E27BC" w:rsidRDefault="00DB03EC" w:rsidP="007E27BC">
      <w:pPr>
        <w:pStyle w:val="Paragrafoelenco"/>
        <w:ind w:left="360"/>
        <w:jc w:val="both"/>
        <w:rPr>
          <w:rFonts w:ascii="Garamond" w:hAnsi="Garamond"/>
          <w:sz w:val="22"/>
          <w:szCs w:val="22"/>
        </w:rPr>
      </w:pPr>
      <w:r w:rsidRPr="007E27BC">
        <w:rPr>
          <w:rFonts w:ascii="Garamond" w:hAnsi="Garamond"/>
          <w:sz w:val="22"/>
          <w:szCs w:val="22"/>
        </w:rPr>
        <w:t>Descrizione del sistema di autocontrollo previsto, delle informazioni e delle modalità di attestazione delle prestazioni rese disponibili per la Stazione Appaltante</w:t>
      </w:r>
      <w:r w:rsidR="007E27BC">
        <w:rPr>
          <w:rFonts w:ascii="Garamond" w:hAnsi="Garamond"/>
          <w:sz w:val="22"/>
          <w:szCs w:val="22"/>
        </w:rPr>
        <w:t xml:space="preserve"> </w:t>
      </w:r>
      <w:r w:rsidRPr="007E27BC">
        <w:rPr>
          <w:rFonts w:ascii="Garamond" w:hAnsi="Garamond"/>
          <w:i/>
          <w:sz w:val="22"/>
          <w:szCs w:val="22"/>
        </w:rPr>
        <w:t>(</w:t>
      </w:r>
      <w:r w:rsidR="00062125">
        <w:rPr>
          <w:rFonts w:ascii="Garamond" w:hAnsi="Garamond"/>
          <w:i/>
          <w:sz w:val="22"/>
          <w:szCs w:val="22"/>
        </w:rPr>
        <w:t>max.</w:t>
      </w:r>
      <w:r w:rsidRPr="007E27BC">
        <w:rPr>
          <w:rFonts w:ascii="Garamond" w:hAnsi="Garamond"/>
          <w:i/>
          <w:sz w:val="22"/>
          <w:szCs w:val="22"/>
        </w:rPr>
        <w:t xml:space="preserve"> 2 pagine + modelli per controllo)</w:t>
      </w:r>
    </w:p>
    <w:p w14:paraId="681995C2"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56F1EAB6" w14:textId="4A3137EA"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11C9F" w14:textId="10D35B9C" w:rsidR="00551BF2"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26F34D23" w14:textId="772C0435" w:rsidR="006A24F5" w:rsidRPr="00C5445F" w:rsidRDefault="006A24F5" w:rsidP="00C5445F">
      <w:pPr>
        <w:widowControl w:val="0"/>
        <w:tabs>
          <w:tab w:val="right" w:leader="underscore" w:pos="9600"/>
        </w:tabs>
        <w:spacing w:after="0" w:line="360" w:lineRule="auto"/>
        <w:jc w:val="both"/>
        <w:rPr>
          <w:rFonts w:ascii="Garamond" w:hAnsi="Garamond" w:cstheme="minorHAnsi"/>
          <w:b/>
          <w:i/>
          <w:color w:val="0070C0"/>
        </w:rPr>
      </w:pPr>
      <w:r w:rsidRPr="006A24F5">
        <w:rPr>
          <w:rFonts w:ascii="Garamond" w:hAnsi="Garamond" w:cstheme="minorHAnsi"/>
          <w:b/>
          <w:color w:val="0070C0"/>
        </w:rPr>
        <w:t>Ai fini della valutazione del</w:t>
      </w:r>
      <w:r>
        <w:rPr>
          <w:rFonts w:ascii="Garamond" w:hAnsi="Garamond" w:cstheme="minorHAnsi"/>
          <w:b/>
          <w:color w:val="0070C0"/>
        </w:rPr>
        <w:t>le certificazioni</w:t>
      </w:r>
      <w:r w:rsidRPr="006A24F5">
        <w:rPr>
          <w:rFonts w:ascii="Garamond" w:hAnsi="Garamond" w:cstheme="minorHAnsi"/>
          <w:b/>
          <w:color w:val="0070C0"/>
        </w:rPr>
        <w:t>, indica</w:t>
      </w:r>
      <w:r>
        <w:rPr>
          <w:rFonts w:ascii="Garamond" w:hAnsi="Garamond" w:cstheme="minorHAnsi"/>
          <w:b/>
          <w:color w:val="0070C0"/>
        </w:rPr>
        <w:t xml:space="preserve"> </w:t>
      </w:r>
      <w:r w:rsidRPr="00C5445F">
        <w:rPr>
          <w:rFonts w:ascii="Garamond" w:hAnsi="Garamond" w:cstheme="minorHAnsi"/>
          <w:b/>
          <w:i/>
          <w:color w:val="0070C0"/>
        </w:rPr>
        <w:t>(barrare una o più certificazioni possedute dall’Operatore economico):</w:t>
      </w:r>
    </w:p>
    <w:p w14:paraId="6EAA690D" w14:textId="77777777" w:rsidR="006A24F5" w:rsidRPr="006A24F5" w:rsidRDefault="006A24F5" w:rsidP="003D5D1C">
      <w:pPr>
        <w:widowControl w:val="0"/>
        <w:tabs>
          <w:tab w:val="right" w:leader="underscore" w:pos="9600"/>
        </w:tabs>
        <w:spacing w:after="0" w:line="360" w:lineRule="auto"/>
        <w:rPr>
          <w:rFonts w:ascii="Garamond" w:hAnsi="Garamond" w:cstheme="minorHAnsi"/>
          <w:b/>
          <w:color w:val="0070C0"/>
        </w:rPr>
      </w:pPr>
    </w:p>
    <w:p w14:paraId="247C494A" w14:textId="1D14174D" w:rsidR="006A24F5" w:rsidRPr="00C8775A" w:rsidRDefault="006A24F5" w:rsidP="006A24F5">
      <w:pPr>
        <w:pStyle w:val="Paragrafoelenco"/>
        <w:numPr>
          <w:ilvl w:val="1"/>
          <w:numId w:val="16"/>
        </w:numPr>
        <w:ind w:left="360"/>
        <w:contextualSpacing w:val="0"/>
        <w:jc w:val="both"/>
        <w:rPr>
          <w:rFonts w:ascii="Garamond" w:hAnsi="Garamond"/>
          <w:b/>
          <w:sz w:val="32"/>
          <w:szCs w:val="32"/>
          <w:u w:val="single"/>
        </w:rPr>
      </w:pPr>
      <w:r w:rsidRPr="000D6501">
        <w:rPr>
          <w:rFonts w:ascii="Garamond" w:hAnsi="Garamond"/>
          <w:b/>
          <w:u w:val="single"/>
        </w:rPr>
        <w:t>Certificazione BS OHSAS 180</w:t>
      </w:r>
      <w:r>
        <w:rPr>
          <w:rFonts w:ascii="Garamond" w:hAnsi="Garamond"/>
          <w:b/>
          <w:u w:val="single"/>
        </w:rPr>
        <w:t>01/2007 (Sicurezza del Lavoro)</w:t>
      </w:r>
      <w:r w:rsidRPr="00C5445F">
        <w:rPr>
          <w:rFonts w:ascii="Garamond" w:hAnsi="Garamond"/>
          <w:b/>
        </w:rPr>
        <w:t xml:space="preserve"> </w:t>
      </w:r>
      <w:r w:rsidR="00C5445F" w:rsidRPr="00C5445F">
        <w:rPr>
          <w:rFonts w:ascii="Garamond" w:hAnsi="Garamond"/>
          <w:b/>
        </w:rPr>
        <w:tab/>
      </w:r>
      <w:r w:rsidR="00C5445F" w:rsidRPr="00C5445F">
        <w:rPr>
          <w:rFonts w:ascii="Garamond" w:hAnsi="Garamond"/>
          <w:b/>
        </w:rPr>
        <w:tab/>
      </w:r>
      <w:r w:rsidR="00C5445F" w:rsidRPr="00C5445F">
        <w:rPr>
          <w:rFonts w:ascii="Garamond" w:hAnsi="Garamond"/>
          <w:b/>
        </w:rPr>
        <w:tab/>
        <w:t xml:space="preserve"> </w:t>
      </w:r>
      <w:r w:rsidR="007E27BC">
        <w:rPr>
          <w:rFonts w:ascii="Garamond" w:hAnsi="Garamond"/>
          <w:b/>
        </w:rPr>
        <w:tab/>
      </w:r>
      <w:r w:rsidR="00C5445F" w:rsidRPr="00C8775A">
        <w:rPr>
          <w:rFonts w:ascii="Garamond" w:hAnsi="Garamond"/>
          <w:sz w:val="32"/>
          <w:szCs w:val="32"/>
        </w:rPr>
        <w:sym w:font="Wingdings" w:char="F06F"/>
      </w:r>
    </w:p>
    <w:p w14:paraId="1A8D050C" w14:textId="77777777" w:rsidR="006A24F5" w:rsidRDefault="006A24F5" w:rsidP="006A24F5">
      <w:pPr>
        <w:pStyle w:val="Paragrafoelenco"/>
        <w:ind w:left="360"/>
        <w:contextualSpacing w:val="0"/>
        <w:jc w:val="both"/>
        <w:rPr>
          <w:rFonts w:ascii="Garamond" w:hAnsi="Garamond"/>
          <w:b/>
          <w:u w:val="single"/>
        </w:rPr>
      </w:pPr>
    </w:p>
    <w:p w14:paraId="58334E3A" w14:textId="77777777" w:rsidR="006A24F5" w:rsidRPr="000D6501" w:rsidRDefault="006A24F5" w:rsidP="006A24F5">
      <w:pPr>
        <w:pStyle w:val="Paragrafoelenco"/>
        <w:ind w:left="360"/>
        <w:contextualSpacing w:val="0"/>
        <w:jc w:val="both"/>
        <w:rPr>
          <w:rFonts w:ascii="Garamond" w:hAnsi="Garamond"/>
          <w:b/>
          <w:u w:val="single"/>
        </w:rPr>
      </w:pPr>
    </w:p>
    <w:p w14:paraId="02BD2EE5" w14:textId="26CEA6C3" w:rsidR="006A24F5" w:rsidRDefault="006A24F5" w:rsidP="006A24F5">
      <w:pPr>
        <w:pStyle w:val="Paragrafoelenco"/>
        <w:numPr>
          <w:ilvl w:val="1"/>
          <w:numId w:val="16"/>
        </w:numPr>
        <w:ind w:left="360"/>
        <w:contextualSpacing w:val="0"/>
        <w:jc w:val="both"/>
        <w:rPr>
          <w:rFonts w:ascii="Garamond" w:hAnsi="Garamond"/>
          <w:b/>
          <w:u w:val="single"/>
        </w:rPr>
      </w:pPr>
      <w:r w:rsidRPr="000D6501">
        <w:rPr>
          <w:rFonts w:ascii="Garamond" w:hAnsi="Garamond"/>
          <w:b/>
          <w:u w:val="single"/>
        </w:rPr>
        <w:t>Certificazione ISO 45001:2018 (Sistemi di Gestione della Salute e della Sicurezza)</w:t>
      </w:r>
      <w:r w:rsidR="00C5445F" w:rsidRPr="00C5445F">
        <w:rPr>
          <w:rFonts w:ascii="Garamond" w:hAnsi="Garamond"/>
          <w:sz w:val="22"/>
          <w:szCs w:val="22"/>
        </w:rPr>
        <w:t xml:space="preserve"> </w:t>
      </w:r>
      <w:r w:rsidR="007E27BC">
        <w:rPr>
          <w:rFonts w:ascii="Garamond" w:hAnsi="Garamond"/>
          <w:sz w:val="22"/>
          <w:szCs w:val="22"/>
        </w:rPr>
        <w:tab/>
      </w:r>
      <w:r w:rsidR="00C5445F" w:rsidRPr="00C8775A">
        <w:rPr>
          <w:rFonts w:ascii="Garamond" w:hAnsi="Garamond"/>
          <w:sz w:val="32"/>
          <w:szCs w:val="32"/>
        </w:rPr>
        <w:sym w:font="Wingdings" w:char="F06F"/>
      </w:r>
    </w:p>
    <w:p w14:paraId="2F075170" w14:textId="77777777" w:rsidR="006A24F5" w:rsidRDefault="006A24F5" w:rsidP="006A24F5">
      <w:pPr>
        <w:pStyle w:val="Paragrafoelenco"/>
        <w:ind w:left="360"/>
        <w:contextualSpacing w:val="0"/>
        <w:jc w:val="both"/>
        <w:rPr>
          <w:rFonts w:ascii="Garamond" w:hAnsi="Garamond"/>
          <w:b/>
          <w:u w:val="single"/>
        </w:rPr>
      </w:pPr>
    </w:p>
    <w:p w14:paraId="1AA81468" w14:textId="77777777" w:rsidR="006A24F5" w:rsidRDefault="006A24F5" w:rsidP="006A24F5">
      <w:pPr>
        <w:pStyle w:val="Paragrafoelenco"/>
        <w:ind w:left="360"/>
        <w:contextualSpacing w:val="0"/>
        <w:jc w:val="both"/>
        <w:rPr>
          <w:rFonts w:ascii="Garamond" w:hAnsi="Garamond"/>
          <w:b/>
          <w:u w:val="single"/>
        </w:rPr>
      </w:pPr>
    </w:p>
    <w:p w14:paraId="50C291E4" w14:textId="60E04CBF" w:rsidR="006E7208" w:rsidRPr="007E27BC" w:rsidRDefault="006A24F5" w:rsidP="003D5D1C">
      <w:pPr>
        <w:pStyle w:val="Paragrafoelenco"/>
        <w:numPr>
          <w:ilvl w:val="1"/>
          <w:numId w:val="16"/>
        </w:numPr>
        <w:ind w:left="360"/>
        <w:contextualSpacing w:val="0"/>
        <w:jc w:val="both"/>
        <w:rPr>
          <w:rFonts w:ascii="Garamond" w:hAnsi="Garamond"/>
          <w:b/>
          <w:u w:val="single"/>
        </w:rPr>
      </w:pPr>
      <w:r w:rsidRPr="006A24F5">
        <w:rPr>
          <w:rFonts w:ascii="Garamond" w:hAnsi="Garamond"/>
          <w:b/>
          <w:u w:val="single"/>
        </w:rPr>
        <w:t>Certificazione SA8000®: 2014 (Responsabilità sociale)</w:t>
      </w:r>
      <w:r w:rsidR="00C5445F" w:rsidRPr="00C5445F">
        <w:rPr>
          <w:rFonts w:ascii="Garamond" w:hAnsi="Garamond"/>
          <w:sz w:val="22"/>
          <w:szCs w:val="22"/>
        </w:rPr>
        <w:t xml:space="preserve"> </w:t>
      </w:r>
      <w:r w:rsidR="00C5445F">
        <w:rPr>
          <w:rFonts w:ascii="Garamond" w:hAnsi="Garamond"/>
          <w:sz w:val="22"/>
          <w:szCs w:val="22"/>
        </w:rPr>
        <w:tab/>
      </w:r>
      <w:r w:rsidR="00C5445F">
        <w:rPr>
          <w:rFonts w:ascii="Garamond" w:hAnsi="Garamond"/>
          <w:sz w:val="22"/>
          <w:szCs w:val="22"/>
        </w:rPr>
        <w:tab/>
      </w:r>
      <w:r w:rsidR="00C5445F">
        <w:rPr>
          <w:rFonts w:ascii="Garamond" w:hAnsi="Garamond"/>
          <w:sz w:val="22"/>
          <w:szCs w:val="22"/>
        </w:rPr>
        <w:tab/>
      </w:r>
      <w:r w:rsidR="00C5445F">
        <w:rPr>
          <w:rFonts w:ascii="Garamond" w:hAnsi="Garamond"/>
          <w:sz w:val="22"/>
          <w:szCs w:val="22"/>
        </w:rPr>
        <w:tab/>
        <w:t xml:space="preserve">  </w:t>
      </w:r>
      <w:r w:rsidR="007E27BC">
        <w:rPr>
          <w:rFonts w:ascii="Garamond" w:hAnsi="Garamond"/>
          <w:sz w:val="22"/>
          <w:szCs w:val="22"/>
        </w:rPr>
        <w:tab/>
      </w:r>
      <w:r w:rsidR="00C5445F" w:rsidRPr="00C8775A">
        <w:rPr>
          <w:rFonts w:ascii="Garamond" w:hAnsi="Garamond"/>
          <w:sz w:val="32"/>
          <w:szCs w:val="32"/>
        </w:rPr>
        <w:sym w:font="Wingdings" w:char="F06F"/>
      </w:r>
    </w:p>
    <w:p w14:paraId="7C2CDE42" w14:textId="77777777" w:rsidR="00C8775A" w:rsidRDefault="00C8775A" w:rsidP="003D5D1C">
      <w:pPr>
        <w:rPr>
          <w:rFonts w:ascii="Garamond" w:hAnsi="Garamond"/>
          <w:b/>
        </w:rPr>
      </w:pPr>
    </w:p>
    <w:p w14:paraId="60577EDD" w14:textId="77777777" w:rsidR="00C8775A" w:rsidRDefault="00C8775A" w:rsidP="003D5D1C">
      <w:pPr>
        <w:rPr>
          <w:rFonts w:ascii="Garamond" w:hAnsi="Garamond"/>
          <w:b/>
        </w:rPr>
      </w:pPr>
    </w:p>
    <w:p w14:paraId="17AACBEA" w14:textId="77777777" w:rsidR="00C8775A" w:rsidRDefault="00C8775A" w:rsidP="003D5D1C">
      <w:pPr>
        <w:rPr>
          <w:rFonts w:ascii="Garamond" w:hAnsi="Garamond"/>
          <w:b/>
        </w:rPr>
      </w:pPr>
    </w:p>
    <w:p w14:paraId="1B45BB47" w14:textId="77777777" w:rsidR="003D5D1C" w:rsidRPr="006A24F5" w:rsidRDefault="003D5D1C" w:rsidP="003D5D1C">
      <w:pPr>
        <w:rPr>
          <w:rFonts w:ascii="Garamond" w:hAnsi="Garamond"/>
          <w:b/>
        </w:rPr>
      </w:pPr>
      <w:r w:rsidRPr="006A24F5">
        <w:rPr>
          <w:rFonts w:ascii="Garamond" w:hAnsi="Garamond"/>
          <w:b/>
        </w:rPr>
        <w:t>Rappresentante Legale/Titolare dell’Impresa</w:t>
      </w:r>
    </w:p>
    <w:p w14:paraId="5D2E4D4F" w14:textId="77777777" w:rsidR="003D5D1C" w:rsidRPr="006A24F5" w:rsidRDefault="003D5D1C" w:rsidP="003D5D1C">
      <w:pPr>
        <w:rPr>
          <w:rFonts w:ascii="Garamond" w:hAnsi="Garamond"/>
        </w:rPr>
      </w:pPr>
    </w:p>
    <w:p w14:paraId="5458CA95" w14:textId="087181D0" w:rsidR="003D5D1C" w:rsidRPr="006A24F5" w:rsidRDefault="003D5D1C" w:rsidP="003D5D1C">
      <w:pPr>
        <w:rPr>
          <w:rFonts w:ascii="Garamond" w:hAnsi="Garamond"/>
        </w:rPr>
      </w:pPr>
      <w:r w:rsidRPr="006A24F5">
        <w:rPr>
          <w:rFonts w:ascii="Garamond" w:hAnsi="Garamond"/>
        </w:rPr>
        <w:t>(firma leggibile)</w:t>
      </w:r>
      <w:r w:rsidRPr="006A24F5">
        <w:rPr>
          <w:rFonts w:ascii="Garamond" w:hAnsi="Garamond"/>
        </w:rPr>
        <w:tab/>
        <w:t xml:space="preserve">      </w:t>
      </w:r>
      <w:r w:rsidR="00C6126B" w:rsidRPr="006A24F5">
        <w:rPr>
          <w:rFonts w:ascii="Garamond" w:hAnsi="Garamond"/>
        </w:rPr>
        <w:tab/>
      </w:r>
      <w:r w:rsidRPr="006A24F5">
        <w:rPr>
          <w:rFonts w:ascii="Garamond" w:hAnsi="Garamond"/>
        </w:rPr>
        <w:t>________________________</w:t>
      </w:r>
    </w:p>
    <w:p w14:paraId="2BDEF602" w14:textId="77777777" w:rsidR="003D5D1C" w:rsidRPr="006A24F5" w:rsidRDefault="003D5D1C" w:rsidP="003D5D1C">
      <w:pPr>
        <w:rPr>
          <w:rFonts w:ascii="Garamond" w:hAnsi="Garamond"/>
        </w:rPr>
      </w:pPr>
      <w:r w:rsidRPr="006A24F5">
        <w:rPr>
          <w:rFonts w:ascii="Garamond" w:hAnsi="Garamond"/>
        </w:rPr>
        <w:t>(Luogo e data di nascita) ________________________</w:t>
      </w:r>
    </w:p>
    <w:p w14:paraId="239084DE" w14:textId="77777777" w:rsidR="003D5D1C" w:rsidRPr="006A24F5" w:rsidRDefault="003D5D1C" w:rsidP="003D5D1C">
      <w:pPr>
        <w:rPr>
          <w:rFonts w:ascii="Garamond" w:hAnsi="Garamond"/>
        </w:rPr>
      </w:pPr>
    </w:p>
    <w:p w14:paraId="7A45FFD4" w14:textId="77777777" w:rsidR="003D5D1C" w:rsidRPr="006A24F5" w:rsidRDefault="003D5D1C" w:rsidP="003D5D1C">
      <w:pPr>
        <w:rPr>
          <w:rFonts w:ascii="Garamond" w:hAnsi="Garamond"/>
          <w:b/>
        </w:rPr>
      </w:pPr>
      <w:r w:rsidRPr="006A24F5">
        <w:rPr>
          <w:rFonts w:ascii="Garamond" w:hAnsi="Garamond"/>
          <w:b/>
        </w:rPr>
        <w:t>Legali Rappresentanti (nel caso di costituenda R.T.I./ Consorzio)</w:t>
      </w:r>
    </w:p>
    <w:p w14:paraId="6A745748" w14:textId="77777777" w:rsidR="003D5D1C" w:rsidRPr="006A24F5" w:rsidRDefault="003D5D1C" w:rsidP="003D5D1C">
      <w:pPr>
        <w:rPr>
          <w:rFonts w:ascii="Garamond" w:hAnsi="Garamond"/>
        </w:rPr>
      </w:pPr>
    </w:p>
    <w:p w14:paraId="0C455B52" w14:textId="77777777" w:rsidR="003D5D1C" w:rsidRPr="006A24F5" w:rsidRDefault="003D5D1C" w:rsidP="003D5D1C">
      <w:pPr>
        <w:rPr>
          <w:rFonts w:ascii="Garamond" w:hAnsi="Garamond"/>
        </w:rPr>
      </w:pPr>
      <w:r w:rsidRPr="006A24F5">
        <w:rPr>
          <w:rFonts w:ascii="Garamond" w:hAnsi="Garamond"/>
        </w:rPr>
        <w:t xml:space="preserve">(firme leggibili) </w:t>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________________________</w:t>
      </w:r>
    </w:p>
    <w:p w14:paraId="5BCD1D6C"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r>
      <w:r w:rsidRPr="006A24F5">
        <w:rPr>
          <w:rFonts w:ascii="Garamond" w:hAnsi="Garamond"/>
        </w:rPr>
        <w:tab/>
        <w:t>________________________</w:t>
      </w:r>
    </w:p>
    <w:p w14:paraId="6B9A1B39" w14:textId="6AFDA66D" w:rsidR="003D5D1C" w:rsidRPr="006A24F5" w:rsidRDefault="003D5D1C" w:rsidP="003D5D1C">
      <w:pPr>
        <w:rPr>
          <w:rFonts w:ascii="Garamond" w:hAnsi="Garamond"/>
        </w:rPr>
      </w:pPr>
      <w:r w:rsidRPr="006A24F5">
        <w:rPr>
          <w:rFonts w:ascii="Garamond" w:hAnsi="Garamond"/>
        </w:rPr>
        <w:t xml:space="preserve">(Luoghi e date di nascita) </w:t>
      </w:r>
      <w:r w:rsidRPr="006A24F5">
        <w:rPr>
          <w:rFonts w:ascii="Garamond" w:hAnsi="Garamond"/>
        </w:rPr>
        <w:tab/>
      </w:r>
      <w:r w:rsidRPr="006A24F5">
        <w:rPr>
          <w:rFonts w:ascii="Garamond" w:hAnsi="Garamond"/>
        </w:rPr>
        <w:tab/>
        <w:t>___________________</w:t>
      </w:r>
      <w:r w:rsidR="00E76AE6" w:rsidRPr="006A24F5">
        <w:rPr>
          <w:rFonts w:ascii="Garamond" w:hAnsi="Garamond"/>
        </w:rPr>
        <w:t>_</w:t>
      </w:r>
      <w:r w:rsidRPr="006A24F5">
        <w:rPr>
          <w:rFonts w:ascii="Garamond" w:hAnsi="Garamond"/>
        </w:rPr>
        <w:t>___</w:t>
      </w:r>
      <w:r w:rsidR="00E76AE6" w:rsidRPr="006A24F5">
        <w:rPr>
          <w:rFonts w:ascii="Garamond" w:hAnsi="Garamond"/>
        </w:rPr>
        <w:t>_</w:t>
      </w:r>
    </w:p>
    <w:p w14:paraId="1213575D" w14:textId="6A63CC77" w:rsidR="003D5D1C" w:rsidRPr="006A24F5" w:rsidRDefault="00E76AE6"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t>_</w:t>
      </w:r>
      <w:r w:rsidR="003D5D1C" w:rsidRPr="006A24F5">
        <w:rPr>
          <w:rFonts w:ascii="Garamond" w:hAnsi="Garamond"/>
        </w:rPr>
        <w:t>_______________________</w:t>
      </w:r>
    </w:p>
    <w:p w14:paraId="0B0B55CB"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p>
    <w:p w14:paraId="3221E785" w14:textId="77777777" w:rsidR="003D652E" w:rsidRPr="00B06BCC" w:rsidRDefault="003D652E" w:rsidP="003D652E">
      <w:pPr>
        <w:spacing w:after="0" w:line="240" w:lineRule="auto"/>
        <w:contextualSpacing/>
        <w:rPr>
          <w:rFonts w:ascii="Garamond" w:hAnsi="Garamond"/>
          <w:i/>
          <w:smallCaps/>
        </w:rPr>
      </w:pPr>
      <w:r w:rsidRPr="00B06BCC">
        <w:rPr>
          <w:rFonts w:ascii="Garamond" w:hAnsi="Garamond"/>
          <w:b/>
          <w:i/>
          <w:smallCaps/>
        </w:rPr>
        <w:t>Note utili alla compilazione</w:t>
      </w:r>
      <w:r w:rsidRPr="00B06BCC">
        <w:rPr>
          <w:rFonts w:ascii="Garamond" w:hAnsi="Garamond"/>
          <w:i/>
          <w:smallCaps/>
        </w:rPr>
        <w:t>:</w:t>
      </w:r>
    </w:p>
    <w:p w14:paraId="59BBA43E" w14:textId="77777777" w:rsidR="003D652E" w:rsidRPr="006A24F5" w:rsidRDefault="003D652E" w:rsidP="003D652E">
      <w:pPr>
        <w:spacing w:after="0" w:line="240" w:lineRule="auto"/>
        <w:contextualSpacing/>
        <w:rPr>
          <w:rFonts w:ascii="Garamond" w:hAnsi="Garamond"/>
        </w:rPr>
      </w:pPr>
    </w:p>
    <w:p w14:paraId="2148B335" w14:textId="77777777" w:rsidR="00787D08" w:rsidRPr="00AF6E02" w:rsidRDefault="00787D08" w:rsidP="00787D08">
      <w:pPr>
        <w:spacing w:after="0" w:line="240" w:lineRule="auto"/>
        <w:contextualSpacing/>
        <w:jc w:val="both"/>
        <w:rPr>
          <w:rFonts w:ascii="Garamond" w:hAnsi="Garamond" w:cstheme="minorHAnsi"/>
        </w:rPr>
      </w:pPr>
      <w:r w:rsidRPr="00AF6E02">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7D0FA9B4" w14:textId="77777777" w:rsidR="00787D08" w:rsidRPr="00AF6E02" w:rsidRDefault="00787D08" w:rsidP="00787D08">
      <w:pPr>
        <w:spacing w:after="0" w:line="240" w:lineRule="auto"/>
        <w:contextualSpacing/>
        <w:jc w:val="both"/>
        <w:rPr>
          <w:rFonts w:ascii="Garamond" w:hAnsi="Garamond" w:cstheme="minorHAnsi"/>
        </w:rPr>
      </w:pPr>
      <w:r w:rsidRPr="00AF6E02">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5CEE5A19" w14:textId="77777777" w:rsidR="00787D08" w:rsidRPr="00AF6E02" w:rsidRDefault="00787D08" w:rsidP="00787D08">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fogli singoli di formato A4 con numerazione progressiva ed univoca delle pagine;</w:t>
      </w:r>
    </w:p>
    <w:p w14:paraId="3F0346BA" w14:textId="77777777" w:rsidR="00787D08" w:rsidRPr="00AF6E02" w:rsidRDefault="00787D08" w:rsidP="00787D08">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carattere Times New Roman 12 (dodici) punti e interlinea singola;</w:t>
      </w:r>
    </w:p>
    <w:p w14:paraId="7BBD18A5" w14:textId="77777777" w:rsidR="00787D08" w:rsidRPr="00AF6E02" w:rsidRDefault="00787D08" w:rsidP="00787D08">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dimensionamento massimo indicato e conclusione della descrizione di ogni parametro con una interruzione di pagina;</w:t>
      </w:r>
    </w:p>
    <w:p w14:paraId="2067724C" w14:textId="77777777" w:rsidR="00787D08" w:rsidRPr="00AF6E02" w:rsidRDefault="00787D08" w:rsidP="00787D08">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dimensione complessiva dell’offerta tecnica nel limite di 18 facciate singole, non fronte/retro, esclusi copertina, indice, cronoprogrammi, tabelle e modelli esplicativi.</w:t>
      </w:r>
    </w:p>
    <w:p w14:paraId="5E71B597" w14:textId="3A4B5E86" w:rsidR="003D652E" w:rsidRDefault="00787D08" w:rsidP="00165691">
      <w:pPr>
        <w:snapToGrid w:val="0"/>
        <w:spacing w:after="0" w:line="240" w:lineRule="auto"/>
        <w:contextualSpacing/>
        <w:jc w:val="both"/>
        <w:rPr>
          <w:rFonts w:ascii="Garamond" w:hAnsi="Garamond"/>
        </w:rPr>
      </w:pPr>
      <w:r w:rsidRPr="00AF6E02">
        <w:rPr>
          <w:rFonts w:ascii="Garamond" w:hAnsi="Garamond" w:cstheme="minorHAnsi"/>
        </w:rPr>
        <w:t>Oltre l’indicato limite numerico possono essere prodotti schemi grafici esplicativi e schede tecniche, che saranno considerati meramente illustrativi e non integrativi della relazione tecnica ai fini della valutazione.</w:t>
      </w:r>
      <w:bookmarkStart w:id="0" w:name="_GoBack"/>
      <w:bookmarkEnd w:id="0"/>
    </w:p>
    <w:p w14:paraId="4B505445" w14:textId="77777777" w:rsidR="003D652E" w:rsidRPr="006A24F5" w:rsidRDefault="003D652E" w:rsidP="003D652E">
      <w:pPr>
        <w:snapToGrid w:val="0"/>
        <w:spacing w:after="0" w:line="240" w:lineRule="auto"/>
        <w:contextualSpacing/>
        <w:jc w:val="both"/>
        <w:rPr>
          <w:rFonts w:ascii="Garamond" w:hAnsi="Garamond"/>
        </w:rPr>
      </w:pPr>
    </w:p>
    <w:p w14:paraId="1227E7AB" w14:textId="77777777" w:rsidR="00582DF2" w:rsidRPr="006A24F5" w:rsidRDefault="00582DF2" w:rsidP="003D652E">
      <w:pPr>
        <w:spacing w:after="0" w:line="240" w:lineRule="auto"/>
        <w:contextualSpacing/>
        <w:rPr>
          <w:rFonts w:ascii="Garamond" w:hAnsi="Garamond"/>
        </w:rPr>
      </w:pPr>
    </w:p>
    <w:sectPr w:rsidR="00582DF2" w:rsidRPr="006A24F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49686"/>
      <w:docPartObj>
        <w:docPartGallery w:val="Page Numbers (Bottom of Page)"/>
        <w:docPartUnique/>
      </w:docPartObj>
    </w:sdtPr>
    <w:sdtEndPr/>
    <w:sdtContent>
      <w:p w14:paraId="26E57439" w14:textId="517AAE5C" w:rsidR="00BE1A58" w:rsidRDefault="00BE1A58">
        <w:pPr>
          <w:pStyle w:val="Pidipagina"/>
          <w:jc w:val="center"/>
        </w:pPr>
        <w:r>
          <w:fldChar w:fldCharType="begin"/>
        </w:r>
        <w:r>
          <w:instrText>PAGE   \* MERGEFORMAT</w:instrText>
        </w:r>
        <w:r>
          <w:fldChar w:fldCharType="separate"/>
        </w:r>
        <w:r w:rsidR="00165691">
          <w:rPr>
            <w:noProof/>
          </w:rPr>
          <w:t>5</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D1DE7"/>
    <w:multiLevelType w:val="hybridMultilevel"/>
    <w:tmpl w:val="32B819E4"/>
    <w:lvl w:ilvl="0" w:tplc="93966314">
      <w:start w:val="1"/>
      <w:numFmt w:val="bullet"/>
      <w:lvlText w:val=""/>
      <w:lvlJc w:val="left"/>
      <w:pPr>
        <w:ind w:left="720" w:hanging="360"/>
      </w:pPr>
      <w:rPr>
        <w:rFonts w:ascii="Symbol" w:hAnsi="Symbol"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C72DA9"/>
    <w:multiLevelType w:val="hybridMultilevel"/>
    <w:tmpl w:val="047C6E8C"/>
    <w:lvl w:ilvl="0" w:tplc="0410000F">
      <w:start w:val="1"/>
      <w:numFmt w:val="decimal"/>
      <w:lvlText w:val="%1."/>
      <w:lvlJc w:val="left"/>
      <w:pPr>
        <w:ind w:left="720" w:hanging="360"/>
      </w:pPr>
    </w:lvl>
    <w:lvl w:ilvl="1" w:tplc="4AC272FE">
      <w:start w:val="1"/>
      <w:numFmt w:val="decimal"/>
      <w:lvlText w:val="%2."/>
      <w:lvlJc w:val="left"/>
      <w:pPr>
        <w:ind w:left="1440" w:hanging="360"/>
      </w:pPr>
      <w:rPr>
        <w:rFonts w:hint="default"/>
        <w:b/>
        <w:sz w:val="22"/>
        <w:szCs w:val="22"/>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854925"/>
    <w:multiLevelType w:val="hybridMultilevel"/>
    <w:tmpl w:val="B9C66FCE"/>
    <w:lvl w:ilvl="0" w:tplc="04100015">
      <w:start w:val="1"/>
      <w:numFmt w:val="upperLetter"/>
      <w:lvlText w:val="%1."/>
      <w:lvlJc w:val="left"/>
      <w:pPr>
        <w:ind w:left="1044" w:hanging="360"/>
      </w:pPr>
    </w:lvl>
    <w:lvl w:ilvl="1" w:tplc="04100019" w:tentative="1">
      <w:start w:val="1"/>
      <w:numFmt w:val="lowerLetter"/>
      <w:lvlText w:val="%2."/>
      <w:lvlJc w:val="left"/>
      <w:pPr>
        <w:ind w:left="1764" w:hanging="360"/>
      </w:pPr>
    </w:lvl>
    <w:lvl w:ilvl="2" w:tplc="0410001B" w:tentative="1">
      <w:start w:val="1"/>
      <w:numFmt w:val="lowerRoman"/>
      <w:lvlText w:val="%3."/>
      <w:lvlJc w:val="right"/>
      <w:pPr>
        <w:ind w:left="2484" w:hanging="180"/>
      </w:pPr>
    </w:lvl>
    <w:lvl w:ilvl="3" w:tplc="0410000F" w:tentative="1">
      <w:start w:val="1"/>
      <w:numFmt w:val="decimal"/>
      <w:lvlText w:val="%4."/>
      <w:lvlJc w:val="left"/>
      <w:pPr>
        <w:ind w:left="3204" w:hanging="360"/>
      </w:pPr>
    </w:lvl>
    <w:lvl w:ilvl="4" w:tplc="04100019" w:tentative="1">
      <w:start w:val="1"/>
      <w:numFmt w:val="lowerLetter"/>
      <w:lvlText w:val="%5."/>
      <w:lvlJc w:val="left"/>
      <w:pPr>
        <w:ind w:left="3924" w:hanging="360"/>
      </w:pPr>
    </w:lvl>
    <w:lvl w:ilvl="5" w:tplc="0410001B" w:tentative="1">
      <w:start w:val="1"/>
      <w:numFmt w:val="lowerRoman"/>
      <w:lvlText w:val="%6."/>
      <w:lvlJc w:val="right"/>
      <w:pPr>
        <w:ind w:left="4644" w:hanging="180"/>
      </w:pPr>
    </w:lvl>
    <w:lvl w:ilvl="6" w:tplc="0410000F" w:tentative="1">
      <w:start w:val="1"/>
      <w:numFmt w:val="decimal"/>
      <w:lvlText w:val="%7."/>
      <w:lvlJc w:val="left"/>
      <w:pPr>
        <w:ind w:left="5364" w:hanging="360"/>
      </w:pPr>
    </w:lvl>
    <w:lvl w:ilvl="7" w:tplc="04100019" w:tentative="1">
      <w:start w:val="1"/>
      <w:numFmt w:val="lowerLetter"/>
      <w:lvlText w:val="%8."/>
      <w:lvlJc w:val="left"/>
      <w:pPr>
        <w:ind w:left="6084" w:hanging="360"/>
      </w:pPr>
    </w:lvl>
    <w:lvl w:ilvl="8" w:tplc="0410001B" w:tentative="1">
      <w:start w:val="1"/>
      <w:numFmt w:val="lowerRoman"/>
      <w:lvlText w:val="%9."/>
      <w:lvlJc w:val="right"/>
      <w:pPr>
        <w:ind w:left="6804" w:hanging="180"/>
      </w:pPr>
    </w:lvl>
  </w:abstractNum>
  <w:abstractNum w:abstractNumId="13" w15:restartNumberingAfterBreak="0">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1"/>
  </w:num>
  <w:num w:numId="4">
    <w:abstractNumId w:val="19"/>
  </w:num>
  <w:num w:numId="5">
    <w:abstractNumId w:val="6"/>
  </w:num>
  <w:num w:numId="6">
    <w:abstractNumId w:val="18"/>
  </w:num>
  <w:num w:numId="7">
    <w:abstractNumId w:val="13"/>
  </w:num>
  <w:num w:numId="8">
    <w:abstractNumId w:val="17"/>
  </w:num>
  <w:num w:numId="9">
    <w:abstractNumId w:val="0"/>
  </w:num>
  <w:num w:numId="10">
    <w:abstractNumId w:val="8"/>
  </w:num>
  <w:num w:numId="11">
    <w:abstractNumId w:val="14"/>
  </w:num>
  <w:num w:numId="12">
    <w:abstractNumId w:val="16"/>
  </w:num>
  <w:num w:numId="13">
    <w:abstractNumId w:val="2"/>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5"/>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2471D"/>
    <w:rsid w:val="00031549"/>
    <w:rsid w:val="00062125"/>
    <w:rsid w:val="00063DC0"/>
    <w:rsid w:val="00072BCA"/>
    <w:rsid w:val="000756DC"/>
    <w:rsid w:val="00082BE0"/>
    <w:rsid w:val="000859C9"/>
    <w:rsid w:val="00087E4A"/>
    <w:rsid w:val="00090D9F"/>
    <w:rsid w:val="000A51F5"/>
    <w:rsid w:val="000D6B75"/>
    <w:rsid w:val="000E0C62"/>
    <w:rsid w:val="000E45E7"/>
    <w:rsid w:val="000F55CE"/>
    <w:rsid w:val="000F6200"/>
    <w:rsid w:val="001026E8"/>
    <w:rsid w:val="00123271"/>
    <w:rsid w:val="00124DB8"/>
    <w:rsid w:val="001250D6"/>
    <w:rsid w:val="0013121D"/>
    <w:rsid w:val="00132CBE"/>
    <w:rsid w:val="0013329D"/>
    <w:rsid w:val="00160B84"/>
    <w:rsid w:val="00165691"/>
    <w:rsid w:val="001659BB"/>
    <w:rsid w:val="00177A9F"/>
    <w:rsid w:val="00187C9E"/>
    <w:rsid w:val="00195530"/>
    <w:rsid w:val="001A3992"/>
    <w:rsid w:val="001A50FD"/>
    <w:rsid w:val="001D0B81"/>
    <w:rsid w:val="001E190A"/>
    <w:rsid w:val="001E64A1"/>
    <w:rsid w:val="001E7DEB"/>
    <w:rsid w:val="001F5A61"/>
    <w:rsid w:val="002016F0"/>
    <w:rsid w:val="0021576A"/>
    <w:rsid w:val="00227DAB"/>
    <w:rsid w:val="00246F7A"/>
    <w:rsid w:val="00247C3E"/>
    <w:rsid w:val="002509D5"/>
    <w:rsid w:val="00251EA7"/>
    <w:rsid w:val="00255D97"/>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2F50E1"/>
    <w:rsid w:val="00317DAC"/>
    <w:rsid w:val="00343E98"/>
    <w:rsid w:val="00344F37"/>
    <w:rsid w:val="00345808"/>
    <w:rsid w:val="00350265"/>
    <w:rsid w:val="00362FD9"/>
    <w:rsid w:val="00365D1B"/>
    <w:rsid w:val="00375D38"/>
    <w:rsid w:val="0039663E"/>
    <w:rsid w:val="003A7C98"/>
    <w:rsid w:val="003D5D1C"/>
    <w:rsid w:val="003D652E"/>
    <w:rsid w:val="003E12E0"/>
    <w:rsid w:val="003E2FF4"/>
    <w:rsid w:val="003E6DC5"/>
    <w:rsid w:val="003F30AF"/>
    <w:rsid w:val="00422966"/>
    <w:rsid w:val="00434CC6"/>
    <w:rsid w:val="00437D0F"/>
    <w:rsid w:val="0044507A"/>
    <w:rsid w:val="0044526B"/>
    <w:rsid w:val="0044760B"/>
    <w:rsid w:val="00454361"/>
    <w:rsid w:val="004743FB"/>
    <w:rsid w:val="00476761"/>
    <w:rsid w:val="00480D25"/>
    <w:rsid w:val="004829F4"/>
    <w:rsid w:val="004B03AC"/>
    <w:rsid w:val="004B54F9"/>
    <w:rsid w:val="004B5EC0"/>
    <w:rsid w:val="004C165A"/>
    <w:rsid w:val="004E2ADF"/>
    <w:rsid w:val="004F70EA"/>
    <w:rsid w:val="00503458"/>
    <w:rsid w:val="00505B01"/>
    <w:rsid w:val="005072C7"/>
    <w:rsid w:val="00507912"/>
    <w:rsid w:val="0051025F"/>
    <w:rsid w:val="00520257"/>
    <w:rsid w:val="00537CD9"/>
    <w:rsid w:val="00543C6D"/>
    <w:rsid w:val="00551BF2"/>
    <w:rsid w:val="00582DF2"/>
    <w:rsid w:val="00596A56"/>
    <w:rsid w:val="005C1B9D"/>
    <w:rsid w:val="005C6B14"/>
    <w:rsid w:val="005D0B68"/>
    <w:rsid w:val="005D0E53"/>
    <w:rsid w:val="005D215E"/>
    <w:rsid w:val="005D57F9"/>
    <w:rsid w:val="005F3AFE"/>
    <w:rsid w:val="005F411B"/>
    <w:rsid w:val="005F73D0"/>
    <w:rsid w:val="006022C5"/>
    <w:rsid w:val="006057BD"/>
    <w:rsid w:val="00610BE3"/>
    <w:rsid w:val="006240A7"/>
    <w:rsid w:val="00646EEE"/>
    <w:rsid w:val="00650C15"/>
    <w:rsid w:val="006603F7"/>
    <w:rsid w:val="00671827"/>
    <w:rsid w:val="00680A6F"/>
    <w:rsid w:val="00695654"/>
    <w:rsid w:val="006A24F5"/>
    <w:rsid w:val="006A3A51"/>
    <w:rsid w:val="006A5177"/>
    <w:rsid w:val="006A5C05"/>
    <w:rsid w:val="006A7788"/>
    <w:rsid w:val="006B00C3"/>
    <w:rsid w:val="006B4BA2"/>
    <w:rsid w:val="006B4CF8"/>
    <w:rsid w:val="006B4F71"/>
    <w:rsid w:val="006D5B95"/>
    <w:rsid w:val="006E4BEB"/>
    <w:rsid w:val="006E7208"/>
    <w:rsid w:val="006F23FA"/>
    <w:rsid w:val="007064B4"/>
    <w:rsid w:val="007125D0"/>
    <w:rsid w:val="0072090B"/>
    <w:rsid w:val="00722A13"/>
    <w:rsid w:val="007376CD"/>
    <w:rsid w:val="00743EFB"/>
    <w:rsid w:val="007653AA"/>
    <w:rsid w:val="0077000C"/>
    <w:rsid w:val="007739F5"/>
    <w:rsid w:val="00781C56"/>
    <w:rsid w:val="00787D08"/>
    <w:rsid w:val="00791409"/>
    <w:rsid w:val="00794084"/>
    <w:rsid w:val="007A275A"/>
    <w:rsid w:val="007A4717"/>
    <w:rsid w:val="007B360A"/>
    <w:rsid w:val="007B7589"/>
    <w:rsid w:val="007C081C"/>
    <w:rsid w:val="007D5FE0"/>
    <w:rsid w:val="007E27BC"/>
    <w:rsid w:val="008042B4"/>
    <w:rsid w:val="008044E5"/>
    <w:rsid w:val="00805AFE"/>
    <w:rsid w:val="00810D06"/>
    <w:rsid w:val="00826A70"/>
    <w:rsid w:val="00832B32"/>
    <w:rsid w:val="00837158"/>
    <w:rsid w:val="00837BE4"/>
    <w:rsid w:val="008519DD"/>
    <w:rsid w:val="0086356A"/>
    <w:rsid w:val="008718A5"/>
    <w:rsid w:val="00873FBC"/>
    <w:rsid w:val="00882B6C"/>
    <w:rsid w:val="00893406"/>
    <w:rsid w:val="008A7B13"/>
    <w:rsid w:val="008C0257"/>
    <w:rsid w:val="008C1996"/>
    <w:rsid w:val="008D2985"/>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B2101"/>
    <w:rsid w:val="009F1463"/>
    <w:rsid w:val="00A06591"/>
    <w:rsid w:val="00A12487"/>
    <w:rsid w:val="00A94AD7"/>
    <w:rsid w:val="00AA0176"/>
    <w:rsid w:val="00AA171E"/>
    <w:rsid w:val="00AC692C"/>
    <w:rsid w:val="00AE37D7"/>
    <w:rsid w:val="00AF0626"/>
    <w:rsid w:val="00B1202C"/>
    <w:rsid w:val="00B16615"/>
    <w:rsid w:val="00B25A07"/>
    <w:rsid w:val="00B26FB5"/>
    <w:rsid w:val="00B30486"/>
    <w:rsid w:val="00B46525"/>
    <w:rsid w:val="00B523A9"/>
    <w:rsid w:val="00B64A4A"/>
    <w:rsid w:val="00B6599C"/>
    <w:rsid w:val="00B70D61"/>
    <w:rsid w:val="00B80215"/>
    <w:rsid w:val="00B823FD"/>
    <w:rsid w:val="00B86F46"/>
    <w:rsid w:val="00BB24A0"/>
    <w:rsid w:val="00BC6C96"/>
    <w:rsid w:val="00BD4421"/>
    <w:rsid w:val="00BE1A58"/>
    <w:rsid w:val="00BE4587"/>
    <w:rsid w:val="00BF1717"/>
    <w:rsid w:val="00BF516C"/>
    <w:rsid w:val="00BF66A4"/>
    <w:rsid w:val="00C0553D"/>
    <w:rsid w:val="00C14552"/>
    <w:rsid w:val="00C31E03"/>
    <w:rsid w:val="00C4157B"/>
    <w:rsid w:val="00C52E3E"/>
    <w:rsid w:val="00C53DA2"/>
    <w:rsid w:val="00C5445F"/>
    <w:rsid w:val="00C55770"/>
    <w:rsid w:val="00C6126B"/>
    <w:rsid w:val="00C6471E"/>
    <w:rsid w:val="00C67A7C"/>
    <w:rsid w:val="00C73E4B"/>
    <w:rsid w:val="00C82664"/>
    <w:rsid w:val="00C8775A"/>
    <w:rsid w:val="00C9612A"/>
    <w:rsid w:val="00C97DCE"/>
    <w:rsid w:val="00CA0F73"/>
    <w:rsid w:val="00CD0527"/>
    <w:rsid w:val="00D03EF7"/>
    <w:rsid w:val="00D06F31"/>
    <w:rsid w:val="00D149CF"/>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F0751"/>
    <w:rsid w:val="00DF7CC2"/>
    <w:rsid w:val="00E02D47"/>
    <w:rsid w:val="00E043A0"/>
    <w:rsid w:val="00E13E2A"/>
    <w:rsid w:val="00E1548B"/>
    <w:rsid w:val="00E27DBD"/>
    <w:rsid w:val="00E35C94"/>
    <w:rsid w:val="00E6469C"/>
    <w:rsid w:val="00E76AE6"/>
    <w:rsid w:val="00E84897"/>
    <w:rsid w:val="00E93FE9"/>
    <w:rsid w:val="00EA79B1"/>
    <w:rsid w:val="00EB3C2F"/>
    <w:rsid w:val="00ED045A"/>
    <w:rsid w:val="00EE799C"/>
    <w:rsid w:val="00EF55D4"/>
    <w:rsid w:val="00F35425"/>
    <w:rsid w:val="00F45FD2"/>
    <w:rsid w:val="00F5094D"/>
    <w:rsid w:val="00F530BB"/>
    <w:rsid w:val="00F56047"/>
    <w:rsid w:val="00F56877"/>
    <w:rsid w:val="00F66F03"/>
    <w:rsid w:val="00F87151"/>
    <w:rsid w:val="00F97D74"/>
    <w:rsid w:val="00FA3FBA"/>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15:docId w15:val="{61A47756-335A-44CF-854B-29894549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7E2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7E27B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7E27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5F4D-9D7D-465E-B089-0175B0E1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1747</Words>
  <Characters>9959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15</cp:revision>
  <cp:lastPrinted>2019-08-22T10:04:00Z</cp:lastPrinted>
  <dcterms:created xsi:type="dcterms:W3CDTF">2019-08-01T14:21:00Z</dcterms:created>
  <dcterms:modified xsi:type="dcterms:W3CDTF">2019-08-22T12:21:00Z</dcterms:modified>
</cp:coreProperties>
</file>